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0E42" w:rsidRPr="00A466C4" w:rsidRDefault="00910E42" w:rsidP="006A7601">
      <w:pPr>
        <w:tabs>
          <w:tab w:val="right" w:pos="9638"/>
        </w:tabs>
        <w:rPr>
          <w:rFonts w:ascii="Arial" w:hAnsi="Arial" w:cs="Arial"/>
          <w:b/>
          <w:bCs/>
          <w:color w:val="auto"/>
          <w:sz w:val="24"/>
          <w:lang w:val="en-US" w:eastAsia="zh-CN"/>
        </w:rPr>
      </w:pPr>
      <w:r w:rsidRPr="00414882">
        <w:rPr>
          <w:rFonts w:ascii="Arial" w:hAnsi="Arial" w:cs="Arial"/>
          <w:b/>
          <w:bCs/>
          <w:sz w:val="24"/>
        </w:rPr>
        <w:t>SA WG2 Meeting #</w:t>
      </w:r>
      <w:r w:rsidR="00BF6B6D" w:rsidRPr="00414882">
        <w:rPr>
          <w:rFonts w:ascii="Arial" w:hAnsi="Arial" w:cs="Arial"/>
          <w:b/>
          <w:bCs/>
          <w:sz w:val="24"/>
        </w:rPr>
        <w:t>11</w:t>
      </w:r>
      <w:r w:rsidR="00BF6B6D">
        <w:rPr>
          <w:rFonts w:ascii="Arial" w:hAnsi="Arial" w:cs="Arial" w:hint="eastAsia"/>
          <w:b/>
          <w:bCs/>
          <w:sz w:val="24"/>
          <w:lang w:eastAsia="zh-CN"/>
        </w:rPr>
        <w:t>6bis</w:t>
      </w:r>
      <w:r w:rsidRPr="00414882">
        <w:rPr>
          <w:rFonts w:ascii="Arial" w:hAnsi="Arial" w:cs="Arial"/>
          <w:b/>
          <w:bCs/>
          <w:sz w:val="24"/>
        </w:rPr>
        <w:tab/>
      </w:r>
      <w:r w:rsidR="00365E98" w:rsidRPr="00A466C4">
        <w:rPr>
          <w:rFonts w:ascii="Arial" w:hAnsi="Arial" w:cs="Arial"/>
          <w:b/>
          <w:bCs/>
          <w:color w:val="auto"/>
          <w:sz w:val="24"/>
        </w:rPr>
        <w:t>S2-</w:t>
      </w:r>
      <w:r w:rsidR="00A466C4" w:rsidRPr="00A466C4">
        <w:rPr>
          <w:rFonts w:ascii="Arial" w:hAnsi="Arial" w:cs="Arial"/>
          <w:b/>
          <w:bCs/>
          <w:color w:val="auto"/>
          <w:sz w:val="24"/>
        </w:rPr>
        <w:t>165122</w:t>
      </w:r>
    </w:p>
    <w:p w:rsidR="00910E42" w:rsidRPr="00A466C4" w:rsidRDefault="00BF6B6D" w:rsidP="006A7601">
      <w:pPr>
        <w:pBdr>
          <w:bottom w:val="single" w:sz="6" w:space="0" w:color="auto"/>
        </w:pBdr>
        <w:tabs>
          <w:tab w:val="right" w:pos="9638"/>
        </w:tabs>
        <w:rPr>
          <w:rFonts w:ascii="Arial" w:hAnsi="Arial" w:cs="Arial"/>
          <w:b/>
          <w:bCs/>
          <w:color w:val="auto"/>
          <w:sz w:val="24"/>
        </w:rPr>
      </w:pPr>
      <w:r w:rsidRPr="00A466C4">
        <w:rPr>
          <w:rFonts w:ascii="Arial" w:hAnsi="Arial" w:cs="Arial"/>
          <w:b/>
          <w:bCs/>
          <w:color w:val="auto"/>
          <w:sz w:val="24"/>
          <w:szCs w:val="24"/>
          <w:lang w:val="de-DE"/>
        </w:rPr>
        <w:t>29 August – 02 September 2016, Sanya, China</w:t>
      </w:r>
      <w:r w:rsidR="00A466C4">
        <w:rPr>
          <w:rFonts w:ascii="Arial" w:hAnsi="Arial" w:cs="Arial"/>
          <w:b/>
          <w:bCs/>
          <w:color w:val="auto"/>
          <w:sz w:val="24"/>
          <w:szCs w:val="24"/>
          <w:lang w:val="de-DE"/>
        </w:rPr>
        <w:t xml:space="preserve">                 </w:t>
      </w:r>
      <w:r w:rsidR="00E85EAF" w:rsidRPr="00A466C4">
        <w:rPr>
          <w:rFonts w:ascii="Arial" w:hAnsi="Arial" w:cs="Arial"/>
          <w:b/>
          <w:bCs/>
          <w:color w:val="auto"/>
          <w:sz w:val="24"/>
          <w:szCs w:val="24"/>
          <w:lang w:val="de-DE"/>
        </w:rPr>
        <w:t xml:space="preserve"> </w:t>
      </w:r>
      <w:r w:rsidR="00E85EAF" w:rsidRPr="00A466C4">
        <w:rPr>
          <w:rFonts w:ascii="Arial" w:hAnsi="Arial" w:cs="Arial"/>
          <w:bCs/>
          <w:color w:val="0000FF"/>
          <w:sz w:val="21"/>
          <w:szCs w:val="24"/>
          <w:lang w:val="de-DE"/>
        </w:rPr>
        <w:t xml:space="preserve">Revision of </w:t>
      </w:r>
      <w:r w:rsidR="00E85EAF" w:rsidRPr="00A466C4">
        <w:rPr>
          <w:rFonts w:ascii="Arial" w:hAnsi="Arial" w:cs="Arial"/>
          <w:bCs/>
          <w:color w:val="0000FF"/>
          <w:sz w:val="21"/>
        </w:rPr>
        <w:t>S2-</w:t>
      </w:r>
      <w:r w:rsidR="00A466C4" w:rsidRPr="00A466C4">
        <w:rPr>
          <w:rFonts w:ascii="Arial" w:hAnsi="Arial" w:cs="Arial"/>
          <w:bCs/>
          <w:color w:val="0000FF"/>
          <w:sz w:val="21"/>
        </w:rPr>
        <w:t>165113</w:t>
      </w:r>
    </w:p>
    <w:p w:rsidR="00440983" w:rsidRPr="00D20BA4" w:rsidRDefault="00440983">
      <w:pPr>
        <w:ind w:left="2127" w:hanging="2127"/>
        <w:rPr>
          <w:rFonts w:ascii="Arial" w:hAnsi="Arial" w:cs="Arial"/>
          <w:b/>
          <w:lang w:val="en-US" w:eastAsia="zh-CN"/>
          <w:rPrChange w:id="0" w:author="CMCC" w:date="2016-08-30T01:33:00Z">
            <w:rPr>
              <w:rFonts w:ascii="Arial" w:hAnsi="Arial" w:cs="Arial"/>
              <w:b/>
              <w:lang w:eastAsia="zh-CN"/>
            </w:rPr>
          </w:rPrChange>
        </w:rPr>
      </w:pPr>
      <w:r w:rsidRPr="00414882">
        <w:rPr>
          <w:rFonts w:ascii="Arial" w:hAnsi="Arial" w:cs="Arial"/>
          <w:b/>
        </w:rPr>
        <w:t>Source:</w:t>
      </w:r>
      <w:r w:rsidRPr="00414882">
        <w:rPr>
          <w:rFonts w:ascii="Arial" w:hAnsi="Arial" w:cs="Arial"/>
          <w:b/>
        </w:rPr>
        <w:tab/>
      </w:r>
      <w:r w:rsidR="003E197E" w:rsidRPr="00414882">
        <w:rPr>
          <w:rFonts w:ascii="Arial" w:hAnsi="Arial" w:cs="Arial"/>
          <w:b/>
        </w:rPr>
        <w:t>China Mobile</w:t>
      </w:r>
      <w:r w:rsidR="00D20BA4">
        <w:rPr>
          <w:rFonts w:ascii="Arial" w:hAnsi="Arial" w:cs="Arial"/>
          <w:b/>
        </w:rPr>
        <w:t xml:space="preserve">, </w:t>
      </w:r>
      <w:r w:rsidR="00D20BA4" w:rsidRPr="00D20BA4">
        <w:rPr>
          <w:rFonts w:ascii="Arial" w:hAnsi="Arial" w:cs="Arial"/>
          <w:b/>
        </w:rPr>
        <w:t>Deutsche Telekom</w:t>
      </w:r>
      <w:r w:rsidR="00E85EAF">
        <w:rPr>
          <w:rFonts w:ascii="Arial" w:hAnsi="Arial" w:cs="Arial"/>
          <w:b/>
        </w:rPr>
        <w:t>, AT&amp;T</w:t>
      </w:r>
    </w:p>
    <w:p w:rsidR="00440983" w:rsidRPr="00414882" w:rsidRDefault="00440983">
      <w:pPr>
        <w:ind w:left="2127" w:hanging="2127"/>
        <w:rPr>
          <w:rFonts w:ascii="Arial" w:hAnsi="Arial" w:cs="Arial"/>
          <w:b/>
        </w:rPr>
      </w:pPr>
      <w:r w:rsidRPr="00414882">
        <w:rPr>
          <w:rFonts w:ascii="Arial" w:hAnsi="Arial" w:cs="Arial"/>
          <w:b/>
        </w:rPr>
        <w:t>Title:</w:t>
      </w:r>
      <w:r w:rsidRPr="00414882">
        <w:rPr>
          <w:rFonts w:ascii="Arial" w:hAnsi="Arial" w:cs="Arial"/>
          <w:b/>
        </w:rPr>
        <w:tab/>
      </w:r>
      <w:bookmarkStart w:id="1" w:name="OLE_LINK5"/>
      <w:bookmarkStart w:id="2" w:name="OLE_LINK6"/>
      <w:r w:rsidR="00CC6D6F" w:rsidRPr="00CC6D6F">
        <w:rPr>
          <w:rFonts w:ascii="Arial" w:hAnsi="Arial" w:cs="Arial"/>
          <w:b/>
          <w:lang w:eastAsia="zh-CN"/>
        </w:rPr>
        <w:t>proposal on migration and roaming to TR 23.799</w:t>
      </w:r>
    </w:p>
    <w:bookmarkEnd w:id="1"/>
    <w:bookmarkEnd w:id="2"/>
    <w:p w:rsidR="00440983" w:rsidRPr="00414882" w:rsidRDefault="0063375A">
      <w:pPr>
        <w:ind w:left="2127" w:hanging="2127"/>
        <w:rPr>
          <w:rFonts w:ascii="Arial" w:hAnsi="Arial" w:cs="Arial"/>
          <w:b/>
        </w:rPr>
      </w:pPr>
      <w:r w:rsidRPr="00414882">
        <w:rPr>
          <w:rFonts w:ascii="Arial" w:hAnsi="Arial" w:cs="Arial"/>
          <w:b/>
        </w:rPr>
        <w:t>Document for:</w:t>
      </w:r>
      <w:r w:rsidRPr="00414882">
        <w:rPr>
          <w:rFonts w:ascii="Arial" w:hAnsi="Arial" w:cs="Arial"/>
          <w:b/>
        </w:rPr>
        <w:tab/>
      </w:r>
      <w:r w:rsidR="008E5FC1" w:rsidRPr="00414882">
        <w:rPr>
          <w:rFonts w:ascii="Arial" w:hAnsi="Arial" w:cs="Arial"/>
          <w:b/>
        </w:rPr>
        <w:t>Approval</w:t>
      </w:r>
    </w:p>
    <w:p w:rsidR="00440983" w:rsidRPr="00414882" w:rsidRDefault="00440983">
      <w:pPr>
        <w:ind w:left="2127" w:hanging="2127"/>
        <w:rPr>
          <w:rFonts w:ascii="Arial" w:hAnsi="Arial" w:cs="Arial"/>
          <w:b/>
          <w:lang w:eastAsia="zh-CN"/>
        </w:rPr>
      </w:pPr>
      <w:r w:rsidRPr="00414882">
        <w:rPr>
          <w:rFonts w:ascii="Arial" w:hAnsi="Arial" w:cs="Arial"/>
          <w:b/>
        </w:rPr>
        <w:t>Agenda Item:</w:t>
      </w:r>
      <w:r w:rsidRPr="00414882">
        <w:rPr>
          <w:rFonts w:ascii="Arial" w:hAnsi="Arial" w:cs="Arial"/>
          <w:b/>
        </w:rPr>
        <w:tab/>
      </w:r>
      <w:r w:rsidR="009E6DE9" w:rsidRPr="00414882">
        <w:rPr>
          <w:rFonts w:ascii="Arial" w:hAnsi="Arial" w:cs="Arial"/>
          <w:b/>
        </w:rPr>
        <w:t>6.10.</w:t>
      </w:r>
      <w:r w:rsidR="00CC6D6F">
        <w:rPr>
          <w:rFonts w:ascii="Arial" w:hAnsi="Arial" w:cs="Arial"/>
          <w:b/>
          <w:lang w:eastAsia="zh-CN"/>
        </w:rPr>
        <w:t>18</w:t>
      </w:r>
    </w:p>
    <w:p w:rsidR="00440983" w:rsidRPr="00414882" w:rsidRDefault="00440983">
      <w:pPr>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009E6DE9" w:rsidRPr="00414882">
        <w:rPr>
          <w:rFonts w:ascii="Arial" w:hAnsi="Arial" w:cs="Arial" w:hint="eastAsia"/>
          <w:b/>
          <w:lang w:eastAsia="zh-CN"/>
        </w:rPr>
        <w:t>FS_</w:t>
      </w:r>
      <w:r w:rsidR="003E3CD5" w:rsidRPr="00414882">
        <w:rPr>
          <w:rFonts w:ascii="Arial" w:hAnsi="Arial" w:cs="Arial"/>
          <w:b/>
        </w:rPr>
        <w:t>NextGen/R-14</w:t>
      </w:r>
    </w:p>
    <w:p w:rsidR="00440983" w:rsidRPr="00414882" w:rsidRDefault="00440983">
      <w:pPr>
        <w:rPr>
          <w:rFonts w:ascii="Arial" w:hAnsi="Arial" w:cs="Arial"/>
          <w:i/>
          <w:lang w:eastAsia="zh-CN"/>
        </w:rPr>
      </w:pPr>
      <w:r w:rsidRPr="00414882">
        <w:rPr>
          <w:rFonts w:ascii="Arial" w:hAnsi="Arial" w:cs="Arial"/>
          <w:i/>
        </w:rPr>
        <w:t>Abstract of the contribution:</w:t>
      </w:r>
      <w:r w:rsidR="000B1CD1" w:rsidRPr="00414882">
        <w:rPr>
          <w:rFonts w:ascii="Arial" w:hAnsi="Arial" w:cs="Arial"/>
          <w:i/>
        </w:rPr>
        <w:t xml:space="preserve"> This contribution </w:t>
      </w:r>
      <w:r w:rsidR="00CC6D6F">
        <w:rPr>
          <w:rFonts w:ascii="Arial" w:hAnsi="Arial" w:cs="Arial"/>
          <w:i/>
        </w:rPr>
        <w:t xml:space="preserve">propose to capture some migration, roaming scenario and UE capability assumptions in the TR 23.799 based on email and offline discussion for SA2#116bis. </w:t>
      </w:r>
    </w:p>
    <w:p w:rsidR="00C63277" w:rsidRPr="00414882" w:rsidRDefault="00EC36BC" w:rsidP="009E6DE9">
      <w:pPr>
        <w:pStyle w:val="1"/>
        <w:ind w:left="0" w:firstLine="0"/>
        <w:rPr>
          <w:lang w:eastAsia="zh-CN"/>
        </w:rPr>
      </w:pPr>
      <w:r>
        <w:t>1</w:t>
      </w:r>
      <w:r w:rsidR="00C63277" w:rsidRPr="00414882">
        <w:t xml:space="preserve">. </w:t>
      </w:r>
      <w:r w:rsidR="008A42E0" w:rsidRPr="00414882">
        <w:rPr>
          <w:rFonts w:hint="eastAsia"/>
          <w:lang w:eastAsia="zh-CN"/>
        </w:rPr>
        <w:t>Proposal</w:t>
      </w:r>
    </w:p>
    <w:p w:rsidR="00DF7C0B" w:rsidRPr="00414882" w:rsidRDefault="00EC36BC" w:rsidP="00DF7C0B">
      <w:pPr>
        <w:pStyle w:val="B1"/>
        <w:ind w:left="0" w:firstLine="0"/>
        <w:rPr>
          <w:lang w:eastAsia="zh-CN"/>
        </w:rPr>
      </w:pPr>
      <w:r>
        <w:rPr>
          <w:lang w:eastAsia="zh-CN"/>
        </w:rPr>
        <w:t>Based on the email converter summary (</w:t>
      </w:r>
      <w:r w:rsidRPr="00EC36BC">
        <w:rPr>
          <w:lang w:eastAsia="zh-CN"/>
        </w:rPr>
        <w:t>S2-164614</w:t>
      </w:r>
      <w:r>
        <w:rPr>
          <w:lang w:eastAsia="zh-CN"/>
        </w:rPr>
        <w:t xml:space="preserve">) and the </w:t>
      </w:r>
      <w:r w:rsidRPr="00EC36BC">
        <w:rPr>
          <w:lang w:eastAsia="zh-CN"/>
        </w:rPr>
        <w:t xml:space="preserve">Migration Scenario and Roaming </w:t>
      </w:r>
      <w:r>
        <w:rPr>
          <w:lang w:eastAsia="zh-CN"/>
        </w:rPr>
        <w:t>Slides (</w:t>
      </w:r>
      <w:r w:rsidRPr="00EC36BC">
        <w:rPr>
          <w:lang w:eastAsia="zh-CN"/>
        </w:rPr>
        <w:t>S2-164658</w:t>
      </w:r>
      <w:r>
        <w:rPr>
          <w:lang w:eastAsia="zh-CN"/>
        </w:rPr>
        <w:t xml:space="preserve">) </w:t>
      </w:r>
      <w:r w:rsidR="00AA5671" w:rsidRPr="00414882">
        <w:rPr>
          <w:lang w:eastAsia="zh-CN"/>
        </w:rPr>
        <w:t>It is proposed to</w:t>
      </w:r>
      <w:r w:rsidR="00AA5671" w:rsidRPr="00414882">
        <w:rPr>
          <w:rFonts w:hint="eastAsia"/>
          <w:lang w:eastAsia="zh-CN"/>
        </w:rPr>
        <w:t xml:space="preserve"> </w:t>
      </w:r>
      <w:r w:rsidR="00AA5671">
        <w:rPr>
          <w:rFonts w:hint="eastAsia"/>
          <w:lang w:eastAsia="zh-CN"/>
        </w:rPr>
        <w:t>add following text to the</w:t>
      </w:r>
      <w:r w:rsidR="00AA5671" w:rsidRPr="00414882">
        <w:rPr>
          <w:lang w:eastAsia="zh-CN"/>
        </w:rPr>
        <w:t xml:space="preserve"> TR 23.799 v0.</w:t>
      </w:r>
      <w:r w:rsidR="00AA5671">
        <w:rPr>
          <w:rFonts w:hint="eastAsia"/>
          <w:lang w:eastAsia="zh-CN"/>
        </w:rPr>
        <w:t>7</w:t>
      </w:r>
      <w:r w:rsidR="00AA5671" w:rsidRPr="00414882">
        <w:rPr>
          <w:lang w:eastAsia="zh-CN"/>
        </w:rPr>
        <w:t>.0</w:t>
      </w:r>
      <w:r w:rsidR="00AA5671" w:rsidRPr="00414882">
        <w:rPr>
          <w:rFonts w:hint="eastAsia"/>
          <w:lang w:eastAsia="zh-CN"/>
        </w:rPr>
        <w:t>.</w:t>
      </w:r>
    </w:p>
    <w:p w:rsidR="00DF7C0B" w:rsidRPr="00414882" w:rsidRDefault="00DF7C0B" w:rsidP="00DF7C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 w:name="_Toc399511925"/>
      <w:bookmarkStart w:id="4" w:name="_Toc324232210"/>
      <w:bookmarkStart w:id="5" w:name="_Toc326248701"/>
      <w:bookmarkStart w:id="6" w:name="_Toc399743733"/>
      <w:bookmarkStart w:id="7" w:name="_Toc248905717"/>
      <w:r w:rsidRPr="00414882">
        <w:rPr>
          <w:rFonts w:ascii="Arial" w:hAnsi="Arial" w:cs="Arial"/>
          <w:color w:val="FF0000"/>
          <w:sz w:val="28"/>
          <w:szCs w:val="28"/>
          <w:lang w:val="en-US"/>
        </w:rPr>
        <w:t xml:space="preserve">* * * </w:t>
      </w:r>
      <w:r w:rsidRPr="00414882">
        <w:rPr>
          <w:rFonts w:ascii="Arial" w:hAnsi="Arial" w:cs="Arial" w:hint="eastAsia"/>
          <w:color w:val="FF0000"/>
          <w:sz w:val="28"/>
          <w:szCs w:val="28"/>
          <w:lang w:val="en-US" w:eastAsia="zh-CN"/>
        </w:rPr>
        <w:t>First</w:t>
      </w:r>
      <w:r w:rsidRPr="00414882">
        <w:rPr>
          <w:rFonts w:ascii="Arial" w:hAnsi="Arial" w:cs="Arial"/>
          <w:color w:val="FF0000"/>
          <w:sz w:val="28"/>
          <w:szCs w:val="28"/>
          <w:lang w:val="en-US"/>
        </w:rPr>
        <w:t xml:space="preserve"> changes * * * *</w:t>
      </w:r>
    </w:p>
    <w:p w:rsidR="00A51B99" w:rsidRDefault="00A51B99" w:rsidP="00A51B99">
      <w:pPr>
        <w:pStyle w:val="2"/>
      </w:pPr>
      <w:bookmarkStart w:id="8" w:name="_Toc458158019"/>
      <w:bookmarkStart w:id="9" w:name="_Toc458158020"/>
      <w:bookmarkStart w:id="10" w:name="_Toc458158272"/>
      <w:bookmarkEnd w:id="3"/>
      <w:bookmarkEnd w:id="4"/>
      <w:bookmarkEnd w:id="5"/>
      <w:bookmarkEnd w:id="6"/>
      <w:bookmarkEnd w:id="7"/>
      <w:r>
        <w:t>5.18</w:t>
      </w:r>
      <w:r>
        <w:tab/>
        <w:t>Key Issue 18: Interworking and Migration</w:t>
      </w:r>
      <w:bookmarkEnd w:id="8"/>
      <w:r>
        <w:t xml:space="preserve"> </w:t>
      </w:r>
    </w:p>
    <w:p w:rsidR="00A51B99" w:rsidRDefault="00A51B99" w:rsidP="00A51B99">
      <w:pPr>
        <w:pStyle w:val="3"/>
      </w:pPr>
      <w:r>
        <w:t>5.18.1</w:t>
      </w:r>
      <w:r>
        <w:tab/>
        <w:t>Description</w:t>
      </w:r>
      <w:bookmarkEnd w:id="9"/>
    </w:p>
    <w:p w:rsidR="00A51B99" w:rsidRDefault="00A51B99" w:rsidP="00A51B99">
      <w:r>
        <w:t>This key issue focuses on migration and interworking scenarios.</w:t>
      </w:r>
    </w:p>
    <w:p w:rsidR="00A07EB6" w:rsidRPr="00022942" w:rsidRDefault="00A07EB6">
      <w:pPr>
        <w:pStyle w:val="3"/>
        <w:overflowPunct/>
        <w:autoSpaceDE/>
        <w:autoSpaceDN/>
        <w:adjustRightInd/>
        <w:textAlignment w:val="auto"/>
        <w:rPr>
          <w:ins w:id="11" w:author="CMCC" w:date="2016-08-23T20:50:00Z"/>
          <w:lang w:eastAsia="en-US"/>
          <w:rPrChange w:id="12" w:author="CMCC" w:date="2016-08-23T21:22:00Z">
            <w:rPr>
              <w:ins w:id="13" w:author="CMCC" w:date="2016-08-23T20:50:00Z"/>
              <w:sz w:val="24"/>
              <w:szCs w:val="24"/>
            </w:rPr>
          </w:rPrChange>
        </w:rPr>
        <w:pPrChange w:id="14" w:author="CMCC" w:date="2016-08-23T21:22:00Z">
          <w:pPr>
            <w:pStyle w:val="2"/>
          </w:pPr>
        </w:pPrChange>
      </w:pPr>
      <w:ins w:id="15" w:author="CMCC" w:date="2016-08-23T20:49:00Z">
        <w:r w:rsidRPr="00022942">
          <w:rPr>
            <w:lang w:eastAsia="en-US"/>
            <w:rPrChange w:id="16" w:author="CMCC" w:date="2016-08-23T21:22:00Z">
              <w:rPr>
                <w:sz w:val="24"/>
                <w:szCs w:val="24"/>
                <w:lang w:eastAsia="en-US"/>
              </w:rPr>
            </w:rPrChange>
          </w:rPr>
          <w:t xml:space="preserve">5.18.1.1 </w:t>
        </w:r>
      </w:ins>
      <w:ins w:id="17" w:author="CMCC" w:date="2016-08-23T21:11:00Z">
        <w:r w:rsidR="00022942">
          <w:rPr>
            <w:lang w:eastAsia="en-US"/>
            <w:rPrChange w:id="18" w:author="CMCC" w:date="2016-08-23T21:22:00Z">
              <w:rPr>
                <w:lang w:eastAsia="en-US"/>
              </w:rPr>
            </w:rPrChange>
          </w:rPr>
          <w:t>I</w:t>
        </w:r>
        <w:r w:rsidR="002C234F" w:rsidRPr="00022942">
          <w:rPr>
            <w:lang w:eastAsia="en-US"/>
            <w:rPrChange w:id="19" w:author="CMCC" w:date="2016-08-23T21:22:00Z">
              <w:rPr>
                <w:sz w:val="24"/>
                <w:szCs w:val="24"/>
              </w:rPr>
            </w:rPrChange>
          </w:rPr>
          <w:t>nterworking and migration</w:t>
        </w:r>
      </w:ins>
      <w:ins w:id="20" w:author="CMCC" w:date="2016-08-23T20:50:00Z">
        <w:r w:rsidRPr="00022942">
          <w:rPr>
            <w:lang w:eastAsia="en-US"/>
            <w:rPrChange w:id="21" w:author="CMCC" w:date="2016-08-23T21:22:00Z">
              <w:rPr>
                <w:sz w:val="24"/>
                <w:szCs w:val="24"/>
              </w:rPr>
            </w:rPrChange>
          </w:rPr>
          <w:t xml:space="preserve"> </w:t>
        </w:r>
      </w:ins>
      <w:ins w:id="22" w:author="CMCC" w:date="2016-08-23T20:52:00Z">
        <w:r w:rsidRPr="00022942">
          <w:rPr>
            <w:lang w:eastAsia="en-US"/>
            <w:rPrChange w:id="23" w:author="CMCC" w:date="2016-08-23T21:22:00Z">
              <w:rPr>
                <w:sz w:val="24"/>
                <w:szCs w:val="24"/>
              </w:rPr>
            </w:rPrChange>
          </w:rPr>
          <w:t>p</w:t>
        </w:r>
      </w:ins>
      <w:ins w:id="24" w:author="CMCC" w:date="2016-08-23T20:50:00Z">
        <w:r w:rsidRPr="00022942">
          <w:rPr>
            <w:lang w:eastAsia="en-US"/>
            <w:rPrChange w:id="25" w:author="CMCC" w:date="2016-08-23T21:22:00Z">
              <w:rPr>
                <w:sz w:val="24"/>
                <w:szCs w:val="24"/>
              </w:rPr>
            </w:rPrChange>
          </w:rPr>
          <w:t>rinciples</w:t>
        </w:r>
      </w:ins>
    </w:p>
    <w:p w:rsidR="00A07EB6" w:rsidRPr="006A52B7" w:rsidRDefault="006A52B7">
      <w:pPr>
        <w:pStyle w:val="B1"/>
        <w:rPr>
          <w:ins w:id="26" w:author="CMCC" w:date="2016-08-23T20:50:00Z"/>
        </w:rPr>
      </w:pPr>
      <w:ins w:id="27" w:author="CMCC" w:date="2016-08-23T21:30:00Z">
        <w:r>
          <w:t>-</w:t>
        </w:r>
        <w:r>
          <w:tab/>
        </w:r>
      </w:ins>
      <w:ins w:id="28" w:author="CMCC" w:date="2016-08-23T20:50:00Z">
        <w:r w:rsidR="00A07EB6" w:rsidRPr="006A52B7">
          <w:t>The deployment of NextGen System without interworking</w:t>
        </w:r>
      </w:ins>
      <w:ins w:id="29" w:author="CMCC" w:date="2016-08-23T21:30:00Z">
        <w:r>
          <w:t xml:space="preserve"> </w:t>
        </w:r>
        <w:r w:rsidRPr="00A7521F">
          <w:t>between EPC and NG-Core</w:t>
        </w:r>
      </w:ins>
      <w:ins w:id="30" w:author="CMCC" w:date="2016-08-23T20:50:00Z">
        <w:r w:rsidR="00A07EB6" w:rsidRPr="006A52B7">
          <w:t xml:space="preserve"> is the long</w:t>
        </w:r>
      </w:ins>
      <w:ins w:id="31" w:author="CMCC" w:date="2016-08-23T20:58:00Z">
        <w:r w:rsidR="00DA2625" w:rsidRPr="006A52B7">
          <w:t>-</w:t>
        </w:r>
      </w:ins>
      <w:ins w:id="32" w:author="CMCC" w:date="2016-08-23T20:50:00Z">
        <w:r w:rsidR="00A07EB6" w:rsidRPr="006A52B7">
          <w:t>time final goal after migration (under the assumption the EPC may still last for a long time to provide legacy or roaming UE support).</w:t>
        </w:r>
      </w:ins>
    </w:p>
    <w:p w:rsidR="00A07EB6" w:rsidRPr="00A7521F" w:rsidRDefault="00A07EB6" w:rsidP="00A07EB6">
      <w:pPr>
        <w:pStyle w:val="B1"/>
        <w:rPr>
          <w:ins w:id="33" w:author="CMCC" w:date="2016-08-23T20:50:00Z"/>
        </w:rPr>
      </w:pPr>
      <w:ins w:id="34" w:author="CMCC" w:date="2016-08-23T20:50:00Z">
        <w:r>
          <w:t>-</w:t>
        </w:r>
        <w:r>
          <w:tab/>
        </w:r>
        <w:r w:rsidRPr="00A7521F">
          <w:t xml:space="preserve">NextGen System’s requirements therefore should not be compromised to improve interworking </w:t>
        </w:r>
      </w:ins>
      <w:ins w:id="35" w:author="CMCC" w:date="2016-08-23T21:30:00Z">
        <w:r w:rsidR="006A52B7" w:rsidRPr="00A7521F">
          <w:t xml:space="preserve">between EPC and NG-Core </w:t>
        </w:r>
      </w:ins>
      <w:ins w:id="36" w:author="CMCC" w:date="2016-08-23T20:50:00Z">
        <w:r w:rsidRPr="00A7521F">
          <w:t>or to fit a specific migration path</w:t>
        </w:r>
        <w:r>
          <w:t>.</w:t>
        </w:r>
      </w:ins>
    </w:p>
    <w:p w:rsidR="009D78CE" w:rsidRDefault="00A07EB6" w:rsidP="00A07EB6">
      <w:pPr>
        <w:pStyle w:val="B1"/>
        <w:rPr>
          <w:ins w:id="37" w:author="CMCC" w:date="2016-08-23T22:05:00Z"/>
        </w:rPr>
      </w:pPr>
      <w:ins w:id="38" w:author="CMCC" w:date="2016-08-23T20:50:00Z">
        <w:r>
          <w:t>-</w:t>
        </w:r>
        <w:r>
          <w:tab/>
        </w:r>
        <w:r w:rsidRPr="00A7521F">
          <w:t>Any interworking functionality between EPC and NG-Core shall be developed in a manner that</w:t>
        </w:r>
      </w:ins>
    </w:p>
    <w:p w:rsidR="009D78CE" w:rsidRDefault="009D78CE" w:rsidP="009D78CE">
      <w:pPr>
        <w:pStyle w:val="B2"/>
        <w:rPr>
          <w:ins w:id="39" w:author="CMCC" w:date="2016-08-23T22:05:00Z"/>
          <w:color w:val="auto"/>
          <w:lang w:eastAsia="en-US"/>
        </w:rPr>
      </w:pPr>
      <w:ins w:id="40" w:author="CMCC" w:date="2016-08-23T22:05:00Z">
        <w:r>
          <w:t>-</w:t>
        </w:r>
        <w:r>
          <w:tab/>
        </w:r>
        <w:r w:rsidRPr="00A7521F">
          <w:rPr>
            <w:color w:val="auto"/>
            <w:lang w:eastAsia="en-US"/>
          </w:rPr>
          <w:t>Minimizes impacts to EPC as well as to the NextGen core</w:t>
        </w:r>
        <w:r>
          <w:rPr>
            <w:color w:val="auto"/>
            <w:lang w:eastAsia="en-US"/>
          </w:rPr>
          <w:t>.</w:t>
        </w:r>
      </w:ins>
    </w:p>
    <w:p w:rsidR="009D78CE" w:rsidRDefault="009D78CE" w:rsidP="009D78CE">
      <w:pPr>
        <w:pStyle w:val="B2"/>
        <w:rPr>
          <w:ins w:id="41" w:author="TAO SUN" w:date="2016-08-31T18:15:00Z"/>
          <w:color w:val="auto"/>
          <w:lang w:eastAsia="en-US"/>
        </w:rPr>
      </w:pPr>
      <w:ins w:id="42" w:author="CMCC" w:date="2016-08-23T22:05:00Z">
        <w:r>
          <w:rPr>
            <w:color w:val="auto"/>
            <w:lang w:eastAsia="en-US"/>
          </w:rPr>
          <w:t>-</w:t>
        </w:r>
        <w:r>
          <w:rPr>
            <w:color w:val="auto"/>
            <w:lang w:eastAsia="en-US"/>
          </w:rPr>
          <w:tab/>
        </w:r>
        <w:r w:rsidRPr="00A7521F">
          <w:rPr>
            <w:color w:val="auto"/>
            <w:lang w:eastAsia="en-US"/>
          </w:rPr>
          <w:t>Does not create any permanent dependencies for NG-Core on interworking to EPC even after the migration is completed</w:t>
        </w:r>
        <w:r>
          <w:rPr>
            <w:color w:val="auto"/>
            <w:lang w:eastAsia="en-US"/>
          </w:rPr>
          <w:t>.</w:t>
        </w:r>
      </w:ins>
    </w:p>
    <w:p w:rsidR="00C02DF0" w:rsidRDefault="00C02DF0">
      <w:pPr>
        <w:pStyle w:val="B1"/>
        <w:rPr>
          <w:ins w:id="43" w:author="CMCC" w:date="2016-08-23T22:05:00Z"/>
        </w:rPr>
        <w:pPrChange w:id="44" w:author="TAO SUN" w:date="2016-08-31T18:16:00Z">
          <w:pPr>
            <w:pStyle w:val="B2"/>
          </w:pPr>
        </w:pPrChange>
      </w:pPr>
      <w:ins w:id="45" w:author="TAO SUN" w:date="2016-08-31T18:15:00Z">
        <w:r>
          <w:t>-</w:t>
        </w:r>
        <w:r>
          <w:tab/>
        </w:r>
      </w:ins>
      <w:ins w:id="46" w:author="TAO SUN" w:date="2016-08-31T23:08:00Z">
        <w:r w:rsidR="00D7323C">
          <w:t>M</w:t>
        </w:r>
        <w:r w:rsidR="00D7323C" w:rsidRPr="00D7323C">
          <w:t>ultiple architecture Options</w:t>
        </w:r>
        <w:r w:rsidR="00D7323C">
          <w:t xml:space="preserve"> and </w:t>
        </w:r>
      </w:ins>
      <w:ins w:id="47" w:author="TAO SUN" w:date="2016-08-31T23:09:00Z">
        <w:r w:rsidR="00D7323C" w:rsidRPr="00D7323C">
          <w:t>UEs</w:t>
        </w:r>
      </w:ins>
      <w:ins w:id="48" w:author="TAO SUN" w:date="2016-08-31T23:08:00Z">
        <w:r w:rsidR="00D7323C">
          <w:t xml:space="preserve"> </w:t>
        </w:r>
      </w:ins>
      <w:ins w:id="49" w:author="TAO SUN" w:date="2016-08-31T23:10:00Z">
        <w:r w:rsidR="00D7323C">
          <w:t>supporting</w:t>
        </w:r>
      </w:ins>
      <w:ins w:id="50" w:author="TAO SUN" w:date="2016-08-31T23:13:00Z">
        <w:r w:rsidR="00032991">
          <w:t xml:space="preserve"> different Architecture Options</w:t>
        </w:r>
      </w:ins>
      <w:ins w:id="51" w:author="TAO SUN" w:date="2016-08-31T23:10:00Z">
        <w:r w:rsidR="00D7323C">
          <w:t xml:space="preserve"> </w:t>
        </w:r>
      </w:ins>
      <w:ins w:id="52" w:author="TAO SUN" w:date="2016-08-31T23:08:00Z">
        <w:r w:rsidR="00D7323C">
          <w:t xml:space="preserve">may </w:t>
        </w:r>
        <w:r w:rsidR="00D7323C" w:rsidRPr="00D7323C">
          <w:t>coexist at the same time</w:t>
        </w:r>
      </w:ins>
      <w:ins w:id="53" w:author="TAO SUN" w:date="2016-08-31T23:13:00Z">
        <w:r w:rsidR="00032991">
          <w:t xml:space="preserve"> within one PLMN</w:t>
        </w:r>
      </w:ins>
      <w:ins w:id="54" w:author="TAO SUN" w:date="2016-08-31T23:12:00Z">
        <w:r w:rsidR="00032991">
          <w:t>.</w:t>
        </w:r>
      </w:ins>
      <w:ins w:id="55" w:author="TAO SUN" w:date="2016-08-31T23:08:00Z">
        <w:r w:rsidR="00D7323C" w:rsidRPr="00D7323C">
          <w:t xml:space="preserve"> </w:t>
        </w:r>
      </w:ins>
    </w:p>
    <w:p w:rsidR="00A07EB6" w:rsidRPr="00022942" w:rsidRDefault="00A07EB6">
      <w:pPr>
        <w:pStyle w:val="3"/>
        <w:overflowPunct/>
        <w:autoSpaceDE/>
        <w:autoSpaceDN/>
        <w:adjustRightInd/>
        <w:textAlignment w:val="auto"/>
        <w:rPr>
          <w:ins w:id="56" w:author="CMCC" w:date="2016-08-23T20:50:00Z"/>
          <w:lang w:eastAsia="en-US"/>
          <w:rPrChange w:id="57" w:author="CMCC" w:date="2016-08-23T21:22:00Z">
            <w:rPr>
              <w:ins w:id="58" w:author="CMCC" w:date="2016-08-23T20:50:00Z"/>
              <w:sz w:val="24"/>
              <w:szCs w:val="24"/>
            </w:rPr>
          </w:rPrChange>
        </w:rPr>
        <w:pPrChange w:id="59" w:author="CMCC" w:date="2016-08-23T21:22:00Z">
          <w:pPr>
            <w:pStyle w:val="2"/>
          </w:pPr>
        </w:pPrChange>
      </w:pPr>
      <w:ins w:id="60" w:author="CMCC" w:date="2016-08-23T20:50:00Z">
        <w:r w:rsidRPr="00022942">
          <w:rPr>
            <w:lang w:eastAsia="en-US"/>
            <w:rPrChange w:id="61" w:author="CMCC" w:date="2016-08-23T21:22:00Z">
              <w:rPr>
                <w:sz w:val="24"/>
                <w:szCs w:val="24"/>
                <w:lang w:eastAsia="en-US"/>
              </w:rPr>
            </w:rPrChange>
          </w:rPr>
          <w:t>5.18.1.</w:t>
        </w:r>
      </w:ins>
      <w:ins w:id="62" w:author="CMCC" w:date="2016-08-23T20:51:00Z">
        <w:r w:rsidRPr="00022942">
          <w:rPr>
            <w:lang w:eastAsia="en-US"/>
            <w:rPrChange w:id="63" w:author="CMCC" w:date="2016-08-23T21:22:00Z">
              <w:rPr>
                <w:sz w:val="24"/>
                <w:szCs w:val="24"/>
                <w:lang w:eastAsia="en-US"/>
              </w:rPr>
            </w:rPrChange>
          </w:rPr>
          <w:t>2</w:t>
        </w:r>
      </w:ins>
      <w:ins w:id="64" w:author="CMCC" w:date="2016-08-23T20:50:00Z">
        <w:r w:rsidRPr="00022942">
          <w:rPr>
            <w:lang w:eastAsia="en-US"/>
            <w:rPrChange w:id="65" w:author="CMCC" w:date="2016-08-23T21:22:00Z">
              <w:rPr>
                <w:sz w:val="24"/>
                <w:szCs w:val="24"/>
                <w:lang w:eastAsia="en-US"/>
              </w:rPr>
            </w:rPrChange>
          </w:rPr>
          <w:t xml:space="preserve"> </w:t>
        </w:r>
      </w:ins>
      <w:ins w:id="66" w:author="CMCC" w:date="2016-08-23T20:51:00Z">
        <w:r w:rsidRPr="00022942">
          <w:rPr>
            <w:lang w:eastAsia="en-US"/>
            <w:rPrChange w:id="67" w:author="CMCC" w:date="2016-08-23T21:22:00Z">
              <w:rPr>
                <w:sz w:val="24"/>
                <w:szCs w:val="24"/>
              </w:rPr>
            </w:rPrChange>
          </w:rPr>
          <w:t xml:space="preserve">Assumptions on UE </w:t>
        </w:r>
      </w:ins>
      <w:ins w:id="68" w:author="CMCC" w:date="2016-08-23T21:11:00Z">
        <w:r w:rsidR="002C234F" w:rsidRPr="00022942">
          <w:rPr>
            <w:lang w:eastAsia="en-US"/>
            <w:rPrChange w:id="69" w:author="CMCC" w:date="2016-08-23T21:22:00Z">
              <w:rPr>
                <w:sz w:val="24"/>
                <w:szCs w:val="24"/>
              </w:rPr>
            </w:rPrChange>
          </w:rPr>
          <w:t>c</w:t>
        </w:r>
      </w:ins>
      <w:ins w:id="70" w:author="CMCC" w:date="2016-08-23T20:51:00Z">
        <w:r w:rsidRPr="00022942">
          <w:rPr>
            <w:lang w:eastAsia="en-US"/>
            <w:rPrChange w:id="71" w:author="CMCC" w:date="2016-08-23T21:22:00Z">
              <w:rPr>
                <w:sz w:val="24"/>
                <w:szCs w:val="24"/>
              </w:rPr>
            </w:rPrChange>
          </w:rPr>
          <w:t xml:space="preserve">apabilities </w:t>
        </w:r>
      </w:ins>
    </w:p>
    <w:p w:rsidR="00B51780" w:rsidRDefault="00D57487" w:rsidP="00B51780">
      <w:pPr>
        <w:overflowPunct/>
        <w:autoSpaceDE/>
        <w:autoSpaceDN/>
        <w:adjustRightInd/>
        <w:textAlignment w:val="auto"/>
        <w:rPr>
          <w:ins w:id="72" w:author="CMCC" w:date="2016-09-01T09:37:00Z"/>
          <w:color w:val="auto"/>
          <w:lang w:eastAsia="en-US"/>
        </w:rPr>
      </w:pPr>
      <w:ins w:id="73" w:author="editor" w:date="2016-09-01T16:07:00Z">
        <w:r w:rsidRPr="001441B1">
          <w:rPr>
            <w:color w:val="auto"/>
            <w:highlight w:val="yellow"/>
            <w:lang w:eastAsia="en-US"/>
            <w:rPrChange w:id="74" w:author="editor" w:date="2016-09-01T16:11:00Z">
              <w:rPr>
                <w:color w:val="auto"/>
                <w:lang w:eastAsia="en-US"/>
              </w:rPr>
            </w:rPrChange>
          </w:rPr>
          <w:t>To support backward compatibility with legacy LTE networks</w:t>
        </w:r>
        <w:r>
          <w:rPr>
            <w:color w:val="auto"/>
            <w:lang w:eastAsia="en-US"/>
          </w:rPr>
          <w:t xml:space="preserve"> a</w:t>
        </w:r>
      </w:ins>
      <w:ins w:id="75" w:author="CMCC" w:date="2016-08-23T20:52:00Z">
        <w:del w:id="76" w:author="editor" w:date="2016-09-01T16:07:00Z">
          <w:r w:rsidR="00A07EB6" w:rsidRPr="00296D05" w:rsidDel="00D57487">
            <w:rPr>
              <w:color w:val="auto"/>
              <w:lang w:eastAsia="en-US"/>
              <w:rPrChange w:id="77" w:author="TAO SUN" w:date="2016-08-31T16:16:00Z">
                <w:rPr/>
              </w:rPrChange>
            </w:rPr>
            <w:delText>A</w:delText>
          </w:r>
        </w:del>
        <w:r w:rsidR="00A07EB6" w:rsidRPr="00296D05">
          <w:rPr>
            <w:color w:val="auto"/>
            <w:lang w:eastAsia="en-US"/>
            <w:rPrChange w:id="78" w:author="TAO SUN" w:date="2016-08-31T16:16:00Z">
              <w:rPr/>
            </w:rPrChange>
          </w:rPr>
          <w:t xml:space="preserve"> UE that supports any NG RAN </w:t>
        </w:r>
      </w:ins>
      <w:ins w:id="79" w:author="editor" w:date="2016-09-01T16:07:00Z">
        <w:r>
          <w:rPr>
            <w:color w:val="auto"/>
            <w:lang w:eastAsia="en-US"/>
          </w:rPr>
          <w:t xml:space="preserve">may </w:t>
        </w:r>
      </w:ins>
      <w:ins w:id="80" w:author="CMCC" w:date="2016-08-23T20:52:00Z">
        <w:r w:rsidR="00A07EB6" w:rsidRPr="00296D05">
          <w:rPr>
            <w:color w:val="auto"/>
            <w:lang w:eastAsia="en-US"/>
            <w:rPrChange w:id="81" w:author="TAO SUN" w:date="2016-08-31T16:16:00Z">
              <w:rPr/>
            </w:rPrChange>
          </w:rPr>
          <w:t>also ha</w:t>
        </w:r>
      </w:ins>
      <w:ins w:id="82" w:author="editor" w:date="2016-09-01T16:07:00Z">
        <w:r>
          <w:rPr>
            <w:color w:val="auto"/>
            <w:lang w:eastAsia="en-US"/>
          </w:rPr>
          <w:t>ve</w:t>
        </w:r>
      </w:ins>
      <w:ins w:id="83" w:author="CMCC" w:date="2016-08-23T20:52:00Z">
        <w:del w:id="84" w:author="editor" w:date="2016-09-01T16:07:00Z">
          <w:r w:rsidR="00A07EB6" w:rsidRPr="00296D05" w:rsidDel="00D57487">
            <w:rPr>
              <w:color w:val="auto"/>
              <w:lang w:eastAsia="en-US"/>
              <w:rPrChange w:id="85" w:author="TAO SUN" w:date="2016-08-31T16:16:00Z">
                <w:rPr/>
              </w:rPrChange>
            </w:rPr>
            <w:delText>s</w:delText>
          </w:r>
        </w:del>
        <w:r w:rsidR="00A07EB6" w:rsidRPr="00296D05">
          <w:rPr>
            <w:color w:val="auto"/>
            <w:lang w:eastAsia="en-US"/>
            <w:rPrChange w:id="86" w:author="TAO SUN" w:date="2016-08-31T16:16:00Z">
              <w:rPr/>
            </w:rPrChange>
          </w:rPr>
          <w:t xml:space="preserve"> LTE/EPC capability</w:t>
        </w:r>
      </w:ins>
      <w:ins w:id="87" w:author="CMCC-3" w:date="2016-09-01T09:07:00Z">
        <w:del w:id="88" w:author="editor" w:date="2016-09-01T16:08:00Z">
          <w:r w:rsidR="00456FA2" w:rsidDel="00D57487">
            <w:rPr>
              <w:color w:val="auto"/>
              <w:lang w:eastAsia="en-US"/>
            </w:rPr>
            <w:delText xml:space="preserve"> </w:delText>
          </w:r>
          <w:r w:rsidR="00456FA2" w:rsidRPr="00A036A3" w:rsidDel="00D57487">
            <w:rPr>
              <w:color w:val="auto"/>
              <w:highlight w:val="cyan"/>
              <w:lang w:eastAsia="en-US"/>
              <w:rPrChange w:id="89" w:author="CMCC-3" w:date="2016-09-01T09:11:00Z">
                <w:rPr>
                  <w:color w:val="auto"/>
                  <w:lang w:eastAsia="en-US"/>
                </w:rPr>
              </w:rPrChange>
            </w:rPr>
            <w:delText>if the UE supports interwor</w:delText>
          </w:r>
        </w:del>
        <w:bookmarkStart w:id="90" w:name="_GoBack"/>
        <w:bookmarkEnd w:id="90"/>
        <w:del w:id="91" w:author="editor" w:date="2016-09-01T16:07:00Z">
          <w:r w:rsidR="00456FA2" w:rsidRPr="00A036A3" w:rsidDel="00D57487">
            <w:rPr>
              <w:color w:val="auto"/>
              <w:highlight w:val="cyan"/>
              <w:lang w:eastAsia="en-US"/>
              <w:rPrChange w:id="92" w:author="CMCC-3" w:date="2016-09-01T09:11:00Z">
                <w:rPr>
                  <w:color w:val="auto"/>
                  <w:lang w:eastAsia="en-US"/>
                </w:rPr>
              </w:rPrChange>
            </w:rPr>
            <w:delText>king between EPS and NGS</w:delText>
          </w:r>
        </w:del>
      </w:ins>
      <w:ins w:id="93" w:author="CMCC" w:date="2016-08-23T20:51:00Z">
        <w:r w:rsidR="00A07EB6" w:rsidRPr="00A036A3">
          <w:rPr>
            <w:color w:val="auto"/>
            <w:highlight w:val="cyan"/>
            <w:lang w:eastAsia="en-US"/>
            <w:rPrChange w:id="94" w:author="CMCC-3" w:date="2016-09-01T09:11:00Z">
              <w:rPr/>
            </w:rPrChange>
          </w:rPr>
          <w:t>.</w:t>
        </w:r>
      </w:ins>
      <w:ins w:id="95" w:author="TAO SUN" w:date="2016-08-31T16:15:00Z">
        <w:r w:rsidR="00296D05" w:rsidRPr="00296D05">
          <w:rPr>
            <w:color w:val="auto"/>
            <w:lang w:eastAsia="en-US"/>
            <w:rPrChange w:id="96" w:author="TAO SUN" w:date="2016-08-31T16:16:00Z">
              <w:rPr/>
            </w:rPrChange>
          </w:rPr>
          <w:t xml:space="preserve"> </w:t>
        </w:r>
      </w:ins>
      <w:ins w:id="97" w:author="CMCC" w:date="2016-09-01T09:37:00Z">
        <w:r w:rsidR="00B51780" w:rsidRPr="00335704">
          <w:rPr>
            <w:color w:val="auto"/>
            <w:lang w:eastAsia="en-US"/>
          </w:rPr>
          <w:t xml:space="preserve">UE support option 4 implies supporting option 2, and UE support Option 7 implies 5. </w:t>
        </w:r>
      </w:ins>
    </w:p>
    <w:p w:rsidR="00176E69" w:rsidRDefault="00296D05">
      <w:pPr>
        <w:overflowPunct/>
        <w:autoSpaceDE/>
        <w:autoSpaceDN/>
        <w:adjustRightInd/>
        <w:textAlignment w:val="auto"/>
        <w:rPr>
          <w:ins w:id="98" w:author="CMCC-3" w:date="2016-09-01T11:55:00Z"/>
        </w:rPr>
        <w:pPrChange w:id="99" w:author="CMCC-3" w:date="2016-09-01T14:37:00Z">
          <w:pPr>
            <w:pStyle w:val="EditorsNote"/>
          </w:pPr>
        </w:pPrChange>
      </w:pPr>
      <w:ins w:id="100" w:author="TAO SUN" w:date="2016-08-31T16:15:00Z">
        <w:r w:rsidRPr="00296D05">
          <w:rPr>
            <w:color w:val="auto"/>
            <w:lang w:eastAsia="en-US"/>
            <w:rPrChange w:id="101" w:author="TAO SUN" w:date="2016-08-31T16:16:00Z">
              <w:rPr>
                <w:rFonts w:ascii="Arial" w:hAnsi="Arial"/>
                <w:color w:val="auto"/>
                <w:sz w:val="32"/>
              </w:rPr>
            </w:rPrChange>
          </w:rPr>
          <w:t>A</w:t>
        </w:r>
      </w:ins>
      <w:ins w:id="102" w:author="CMCC" w:date="2016-08-30T01:23:00Z">
        <w:r w:rsidR="00186088" w:rsidRPr="00296D05">
          <w:rPr>
            <w:color w:val="auto"/>
            <w:lang w:eastAsia="en-US"/>
            <w:rPrChange w:id="103" w:author="TAO SUN" w:date="2016-08-31T16:16:00Z">
              <w:rPr>
                <w:rFonts w:ascii="Arial" w:hAnsi="Arial"/>
                <w:color w:val="auto"/>
                <w:sz w:val="32"/>
              </w:rPr>
            </w:rPrChange>
          </w:rPr>
          <w:t xml:space="preserve"> UE can use the NG </w:t>
        </w:r>
      </w:ins>
      <w:ins w:id="104" w:author="TAO SUN" w:date="2016-08-31T23:03:00Z">
        <w:r w:rsidR="001125C8">
          <w:rPr>
            <w:color w:val="auto"/>
            <w:lang w:eastAsia="en-US"/>
          </w:rPr>
          <w:t>NAS</w:t>
        </w:r>
      </w:ins>
      <w:ins w:id="105" w:author="CMCC" w:date="2016-08-30T01:23:00Z">
        <w:r w:rsidR="00186088" w:rsidRPr="00296D05">
          <w:rPr>
            <w:color w:val="auto"/>
            <w:lang w:eastAsia="en-US"/>
            <w:rPrChange w:id="106" w:author="TAO SUN" w:date="2016-08-31T16:16:00Z">
              <w:rPr>
                <w:rFonts w:ascii="Arial" w:hAnsi="Arial"/>
                <w:color w:val="auto"/>
                <w:sz w:val="32"/>
              </w:rPr>
            </w:rPrChange>
          </w:rPr>
          <w:t xml:space="preserve"> on either N</w:t>
        </w:r>
      </w:ins>
      <w:ins w:id="107" w:author="TAO SUN" w:date="2016-08-31T23:03:00Z">
        <w:r w:rsidR="001125C8">
          <w:rPr>
            <w:color w:val="auto"/>
            <w:lang w:eastAsia="en-US"/>
          </w:rPr>
          <w:t xml:space="preserve">ew </w:t>
        </w:r>
      </w:ins>
      <w:ins w:id="108" w:author="CMCC" w:date="2016-08-30T01:23:00Z">
        <w:r w:rsidR="00186088" w:rsidRPr="00296D05">
          <w:rPr>
            <w:color w:val="auto"/>
            <w:lang w:eastAsia="en-US"/>
            <w:rPrChange w:id="109" w:author="TAO SUN" w:date="2016-08-31T16:16:00Z">
              <w:rPr>
                <w:rFonts w:ascii="Arial" w:hAnsi="Arial"/>
                <w:color w:val="auto"/>
                <w:sz w:val="32"/>
              </w:rPr>
            </w:rPrChange>
          </w:rPr>
          <w:t>R</w:t>
        </w:r>
      </w:ins>
      <w:ins w:id="110" w:author="TAO SUN" w:date="2016-08-31T23:03:00Z">
        <w:r w:rsidR="001125C8">
          <w:rPr>
            <w:color w:val="auto"/>
            <w:lang w:eastAsia="en-US"/>
          </w:rPr>
          <w:t>AT</w:t>
        </w:r>
      </w:ins>
      <w:ins w:id="111" w:author="CMCC" w:date="2016-08-30T01:23:00Z">
        <w:r w:rsidR="00186088" w:rsidRPr="00296D05">
          <w:rPr>
            <w:color w:val="auto"/>
            <w:lang w:eastAsia="en-US"/>
            <w:rPrChange w:id="112" w:author="TAO SUN" w:date="2016-08-31T16:16:00Z">
              <w:rPr>
                <w:rFonts w:ascii="Arial" w:hAnsi="Arial"/>
                <w:color w:val="auto"/>
                <w:sz w:val="32"/>
              </w:rPr>
            </w:rPrChange>
          </w:rPr>
          <w:t xml:space="preserve"> or </w:t>
        </w:r>
      </w:ins>
      <w:ins w:id="113" w:author="TAO SUN" w:date="2016-08-31T23:04:00Z">
        <w:r w:rsidR="001125C8" w:rsidRPr="001125C8">
          <w:rPr>
            <w:color w:val="auto"/>
            <w:lang w:eastAsia="en-US"/>
          </w:rPr>
          <w:t>Evolved E-UTRA</w:t>
        </w:r>
      </w:ins>
      <w:ins w:id="114" w:author="CMCC" w:date="2016-08-30T01:23:00Z">
        <w:r w:rsidR="00186088" w:rsidRPr="00296D05">
          <w:rPr>
            <w:color w:val="auto"/>
            <w:lang w:eastAsia="en-US"/>
            <w:rPrChange w:id="115" w:author="TAO SUN" w:date="2016-08-31T16:16:00Z">
              <w:rPr>
                <w:rFonts w:ascii="Arial" w:hAnsi="Arial"/>
                <w:color w:val="auto"/>
                <w:sz w:val="32"/>
              </w:rPr>
            </w:rPrChange>
          </w:rPr>
          <w:t xml:space="preserve"> </w:t>
        </w:r>
      </w:ins>
      <w:ins w:id="116" w:author="TAO SUN" w:date="2016-08-31T18:09:00Z">
        <w:r w:rsidR="00C02DF0">
          <w:rPr>
            <w:color w:val="auto"/>
            <w:lang w:eastAsia="en-US"/>
          </w:rPr>
          <w:t xml:space="preserve">to access NG Core </w:t>
        </w:r>
      </w:ins>
      <w:ins w:id="117" w:author="CMCC" w:date="2016-08-30T01:23:00Z">
        <w:r w:rsidR="00186088" w:rsidRPr="00296D05">
          <w:rPr>
            <w:color w:val="auto"/>
            <w:lang w:eastAsia="en-US"/>
            <w:rPrChange w:id="118" w:author="TAO SUN" w:date="2016-08-31T16:16:00Z">
              <w:rPr>
                <w:rFonts w:ascii="Arial" w:hAnsi="Arial"/>
                <w:color w:val="auto"/>
                <w:sz w:val="32"/>
              </w:rPr>
            </w:rPrChange>
          </w:rPr>
          <w:t>based on the network deployment</w:t>
        </w:r>
      </w:ins>
      <w:ins w:id="119" w:author="CMCC-3" w:date="2016-09-01T09:07:00Z">
        <w:r w:rsidR="00456FA2">
          <w:rPr>
            <w:color w:val="auto"/>
            <w:lang w:eastAsia="en-US"/>
          </w:rPr>
          <w:t>.</w:t>
        </w:r>
      </w:ins>
      <w:ins w:id="120" w:author="CMCC" w:date="2016-09-01T09:37:00Z">
        <w:del w:id="121" w:author="CMCC-3" w:date="2016-09-01T14:37:00Z">
          <w:r w:rsidR="00B51780" w:rsidDel="00F56AA9">
            <w:rPr>
              <w:color w:val="auto"/>
              <w:lang w:eastAsia="en-US"/>
            </w:rPr>
            <w:delText xml:space="preserve"> </w:delText>
          </w:r>
        </w:del>
      </w:ins>
      <w:ins w:id="122" w:author="TAO SUN" w:date="2016-08-31T16:16:00Z">
        <w:del w:id="123" w:author="CMCC-3" w:date="2016-09-01T14:37:00Z">
          <w:r w:rsidDel="00F56AA9">
            <w:rPr>
              <w:color w:val="auto"/>
              <w:lang w:eastAsia="en-US"/>
            </w:rPr>
            <w:delText>T</w:delText>
          </w:r>
        </w:del>
      </w:ins>
      <w:ins w:id="124" w:author="CMCC" w:date="2016-08-30T17:02:00Z">
        <w:del w:id="125" w:author="CMCC-3" w:date="2016-09-01T14:37:00Z">
          <w:r w:rsidR="00E85EAF" w:rsidRPr="00E85EAF" w:rsidDel="00F56AA9">
            <w:rPr>
              <w:color w:val="auto"/>
              <w:lang w:eastAsia="en-US"/>
              <w:rPrChange w:id="126" w:author="CMCC" w:date="2016-08-30T17:02:00Z">
                <w:rPr>
                  <w:rFonts w:ascii="Arial" w:hAnsi="Arial"/>
                  <w:sz w:val="32"/>
                  <w:lang w:val="en-US"/>
                </w:rPr>
              </w:rPrChange>
            </w:rPr>
            <w:delText xml:space="preserve">he UE support Option 4 implies UE also support Option 7 and vice versa. </w:delText>
          </w:r>
        </w:del>
      </w:ins>
    </w:p>
    <w:p w:rsidR="00E85EAF" w:rsidRPr="00265C47" w:rsidRDefault="003E1755" w:rsidP="00265C47">
      <w:pPr>
        <w:pStyle w:val="EditorsNote"/>
        <w:overflowPunct/>
        <w:autoSpaceDE/>
        <w:autoSpaceDN/>
        <w:adjustRightInd/>
        <w:textAlignment w:val="auto"/>
        <w:rPr>
          <w:ins w:id="127" w:author="CMCC" w:date="2016-08-30T17:01:00Z"/>
          <w:rFonts w:eastAsia="宋体"/>
          <w:lang w:val="x-none" w:eastAsia="en-US"/>
          <w:rPrChange w:id="128" w:author="editor" w:date="2016-09-01T16:19:00Z">
            <w:rPr>
              <w:ins w:id="129" w:author="CMCC" w:date="2016-08-30T17:01:00Z"/>
            </w:rPr>
          </w:rPrChange>
        </w:rPr>
        <w:pPrChange w:id="130" w:author="editor" w:date="2016-09-01T16:19:00Z">
          <w:pPr>
            <w:pStyle w:val="2"/>
          </w:pPr>
        </w:pPrChange>
      </w:pPr>
      <w:ins w:id="131" w:author="CMCC-3" w:date="2016-09-01T16:04:00Z">
        <w:r w:rsidRPr="00265C47">
          <w:rPr>
            <w:rFonts w:eastAsia="宋体"/>
            <w:highlight w:val="yellow"/>
            <w:lang w:val="x-none" w:eastAsia="en-US"/>
            <w:rPrChange w:id="132" w:author="editor" w:date="2016-09-01T16:20:00Z">
              <w:rPr>
                <w:color w:val="1F497D"/>
                <w:sz w:val="22"/>
                <w:szCs w:val="22"/>
                <w:highlight w:val="cyan"/>
              </w:rPr>
            </w:rPrChange>
          </w:rPr>
          <w:t xml:space="preserve">Editor’s Note: </w:t>
        </w:r>
      </w:ins>
      <w:ins w:id="133" w:author="CMCC-3" w:date="2016-09-01T14:36:00Z">
        <w:r w:rsidR="00F56AA9" w:rsidRPr="00265C47">
          <w:rPr>
            <w:rFonts w:eastAsia="宋体"/>
            <w:highlight w:val="yellow"/>
            <w:lang w:val="x-none" w:eastAsia="en-US"/>
            <w:rPrChange w:id="134" w:author="editor" w:date="2016-09-01T16:20:00Z">
              <w:rPr>
                <w:color w:val="1F497D"/>
                <w:sz w:val="22"/>
                <w:szCs w:val="22"/>
              </w:rPr>
            </w:rPrChange>
          </w:rPr>
          <w:t xml:space="preserve">Whether a UE supporting Option 4 (resp. Option 7) supports Option 7 (resp. Option 4) should be </w:t>
        </w:r>
      </w:ins>
      <w:ins w:id="135" w:author="CMCC-3" w:date="2016-09-01T16:05:00Z">
        <w:r w:rsidRPr="00265C47">
          <w:rPr>
            <w:rFonts w:eastAsia="宋体"/>
            <w:highlight w:val="yellow"/>
            <w:lang w:val="x-none" w:eastAsia="en-US"/>
            <w:rPrChange w:id="136" w:author="editor" w:date="2016-09-01T16:20:00Z">
              <w:rPr>
                <w:color w:val="1F497D"/>
                <w:sz w:val="22"/>
                <w:szCs w:val="22"/>
                <w:highlight w:val="cyan"/>
              </w:rPr>
            </w:rPrChange>
          </w:rPr>
          <w:t>decided</w:t>
        </w:r>
      </w:ins>
      <w:ins w:id="137" w:author="CMCC-3" w:date="2016-09-01T14:36:00Z">
        <w:r w:rsidR="00F56AA9" w:rsidRPr="00265C47">
          <w:rPr>
            <w:rFonts w:eastAsia="宋体"/>
            <w:highlight w:val="yellow"/>
            <w:lang w:val="x-none" w:eastAsia="en-US"/>
            <w:rPrChange w:id="138" w:author="editor" w:date="2016-09-01T16:20:00Z">
              <w:rPr>
                <w:color w:val="1F497D"/>
                <w:sz w:val="22"/>
                <w:szCs w:val="22"/>
              </w:rPr>
            </w:rPrChange>
          </w:rPr>
          <w:t xml:space="preserve"> by RAN groups</w:t>
        </w:r>
      </w:ins>
      <w:ins w:id="139" w:author="CMCC-3" w:date="2016-09-01T14:37:00Z">
        <w:r w:rsidR="00F56AA9" w:rsidRPr="00265C47">
          <w:rPr>
            <w:rFonts w:eastAsia="宋体"/>
            <w:highlight w:val="yellow"/>
            <w:lang w:val="x-none" w:eastAsia="en-US"/>
            <w:rPrChange w:id="140" w:author="editor" w:date="2016-09-01T16:20:00Z">
              <w:rPr>
                <w:color w:val="1F497D"/>
                <w:sz w:val="22"/>
                <w:szCs w:val="22"/>
              </w:rPr>
            </w:rPrChange>
          </w:rPr>
          <w:t>.</w:t>
        </w:r>
      </w:ins>
    </w:p>
    <w:p w:rsidR="00DA2625" w:rsidRPr="00022942" w:rsidRDefault="00DA2625">
      <w:pPr>
        <w:pStyle w:val="3"/>
        <w:overflowPunct/>
        <w:autoSpaceDE/>
        <w:autoSpaceDN/>
        <w:adjustRightInd/>
        <w:textAlignment w:val="auto"/>
        <w:rPr>
          <w:ins w:id="141" w:author="CMCC" w:date="2016-08-23T20:59:00Z"/>
          <w:lang w:eastAsia="en-US"/>
          <w:rPrChange w:id="142" w:author="CMCC" w:date="2016-08-23T21:22:00Z">
            <w:rPr>
              <w:ins w:id="143" w:author="CMCC" w:date="2016-08-23T20:59:00Z"/>
              <w:sz w:val="24"/>
              <w:szCs w:val="24"/>
            </w:rPr>
          </w:rPrChange>
        </w:rPr>
        <w:pPrChange w:id="144" w:author="CMCC" w:date="2016-08-23T21:22:00Z">
          <w:pPr>
            <w:pStyle w:val="2"/>
          </w:pPr>
        </w:pPrChange>
      </w:pPr>
      <w:ins w:id="145" w:author="CMCC" w:date="2016-08-23T20:59:00Z">
        <w:r w:rsidRPr="00022942">
          <w:rPr>
            <w:lang w:eastAsia="en-US"/>
            <w:rPrChange w:id="146" w:author="CMCC" w:date="2016-08-23T21:22:00Z">
              <w:rPr>
                <w:sz w:val="24"/>
                <w:szCs w:val="24"/>
                <w:lang w:eastAsia="en-US"/>
              </w:rPr>
            </w:rPrChange>
          </w:rPr>
          <w:t>5.18.1.</w:t>
        </w:r>
      </w:ins>
      <w:ins w:id="147" w:author="CMCC" w:date="2016-08-23T21:22:00Z">
        <w:r w:rsidR="00635C10" w:rsidRPr="00022942">
          <w:rPr>
            <w:lang w:eastAsia="en-US"/>
            <w:rPrChange w:id="148" w:author="CMCC" w:date="2016-08-23T21:22:00Z">
              <w:rPr>
                <w:sz w:val="24"/>
                <w:szCs w:val="24"/>
                <w:lang w:eastAsia="en-US"/>
              </w:rPr>
            </w:rPrChange>
          </w:rPr>
          <w:t>3</w:t>
        </w:r>
      </w:ins>
      <w:ins w:id="149" w:author="CMCC" w:date="2016-08-23T20:59:00Z">
        <w:r w:rsidRPr="00022942">
          <w:rPr>
            <w:lang w:eastAsia="en-US"/>
            <w:rPrChange w:id="150" w:author="CMCC" w:date="2016-08-23T21:22:00Z">
              <w:rPr>
                <w:sz w:val="24"/>
                <w:szCs w:val="24"/>
                <w:lang w:eastAsia="en-US"/>
              </w:rPr>
            </w:rPrChange>
          </w:rPr>
          <w:t xml:space="preserve"> </w:t>
        </w:r>
      </w:ins>
      <w:ins w:id="151" w:author="CMCC" w:date="2016-08-23T21:29:00Z">
        <w:r w:rsidR="00D867D7" w:rsidRPr="00D867D7">
          <w:rPr>
            <w:lang w:eastAsia="en-US"/>
          </w:rPr>
          <w:t xml:space="preserve">Interworking and migration </w:t>
        </w:r>
      </w:ins>
      <w:ins w:id="152" w:author="CMCC" w:date="2016-08-23T22:07:00Z">
        <w:r w:rsidR="00EF50B5">
          <w:rPr>
            <w:lang w:eastAsia="en-US"/>
          </w:rPr>
          <w:t>s</w:t>
        </w:r>
      </w:ins>
      <w:ins w:id="153" w:author="CMCC" w:date="2016-08-23T21:29:00Z">
        <w:r w:rsidR="00D867D7" w:rsidRPr="00D867D7">
          <w:rPr>
            <w:lang w:eastAsia="en-US"/>
          </w:rPr>
          <w:t>cenarios within an operator</w:t>
        </w:r>
      </w:ins>
    </w:p>
    <w:p w:rsidR="002C234F" w:rsidRPr="002C234F" w:rsidRDefault="002C234F">
      <w:pPr>
        <w:overflowPunct/>
        <w:autoSpaceDE/>
        <w:autoSpaceDN/>
        <w:adjustRightInd/>
        <w:textAlignment w:val="auto"/>
        <w:rPr>
          <w:ins w:id="154" w:author="CMCC" w:date="2016-08-23T21:14:00Z"/>
          <w:lang w:eastAsia="en-US"/>
          <w:rPrChange w:id="155" w:author="CMCC" w:date="2016-08-23T21:15:00Z">
            <w:rPr>
              <w:ins w:id="156" w:author="CMCC" w:date="2016-08-23T21:14:00Z"/>
              <w:lang w:val="en-US"/>
            </w:rPr>
          </w:rPrChange>
        </w:rPr>
        <w:pPrChange w:id="157" w:author="CMCC" w:date="2016-08-23T21:15:00Z">
          <w:pPr>
            <w:pStyle w:val="2"/>
          </w:pPr>
        </w:pPrChange>
      </w:pPr>
      <w:ins w:id="158" w:author="CMCC" w:date="2016-08-23T21:14:00Z">
        <w:r w:rsidRPr="002C234F">
          <w:rPr>
            <w:color w:val="auto"/>
            <w:lang w:eastAsia="en-US"/>
            <w:rPrChange w:id="159" w:author="CMCC" w:date="2016-08-23T21:15:00Z">
              <w:rPr>
                <w:lang w:val="en-US"/>
              </w:rPr>
            </w:rPrChange>
          </w:rPr>
          <w:t>Any alternative combinations or sequence of deployment and/or transition flows involving options 3, 7, 2/4 would similarly need to be supported. For example, two of the migration paths are illustrated as:</w:t>
        </w:r>
      </w:ins>
    </w:p>
    <w:p w:rsidR="00746D34" w:rsidRDefault="00746D34" w:rsidP="00746D34">
      <w:pPr>
        <w:pStyle w:val="B1"/>
        <w:rPr>
          <w:ins w:id="160" w:author="CMCC" w:date="2016-08-23T21:16:00Z"/>
        </w:rPr>
      </w:pPr>
      <w:ins w:id="161" w:author="CMCC" w:date="2016-08-23T21:16:00Z">
        <w:r>
          <w:t>1</w:t>
        </w:r>
      </w:ins>
      <w:ins w:id="162" w:author="CMCC" w:date="2016-08-23T21:27:00Z">
        <w:r w:rsidR="00D867D7">
          <w:t>)</w:t>
        </w:r>
      </w:ins>
      <w:ins w:id="163" w:author="CMCC" w:date="2016-08-23T21:16:00Z">
        <w:r>
          <w:tab/>
        </w:r>
      </w:ins>
      <w:ins w:id="164" w:author="CMCC" w:date="2016-08-23T21:17:00Z">
        <w:r w:rsidRPr="00746D34">
          <w:t>LTE/EPC -&gt; Option 2/Option 4</w:t>
        </w:r>
      </w:ins>
    </w:p>
    <w:p w:rsidR="00746D34" w:rsidRPr="00C1148E" w:rsidRDefault="00C1148E" w:rsidP="00746D34">
      <w:pPr>
        <w:pStyle w:val="B1"/>
        <w:rPr>
          <w:ins w:id="165" w:author="CMCC" w:date="2016-08-23T21:17:00Z"/>
          <w:lang w:val="en-US"/>
          <w:rPrChange w:id="166" w:author="CMCC" w:date="2016-08-23T21:17:00Z">
            <w:rPr>
              <w:ins w:id="167" w:author="CMCC" w:date="2016-08-23T21:17:00Z"/>
            </w:rPr>
          </w:rPrChange>
        </w:rPr>
      </w:pPr>
      <w:ins w:id="168" w:author="CMCC" w:date="2016-08-23T21:17:00Z">
        <w:r>
          <w:t>2</w:t>
        </w:r>
      </w:ins>
      <w:ins w:id="169" w:author="CMCC" w:date="2016-08-23T21:27:00Z">
        <w:r w:rsidR="00D867D7">
          <w:t>)</w:t>
        </w:r>
      </w:ins>
      <w:ins w:id="170" w:author="CMCC" w:date="2016-08-23T21:17:00Z">
        <w:r w:rsidR="00746D34">
          <w:tab/>
        </w:r>
        <w:r w:rsidRPr="00C1148E">
          <w:t>LTE/EPC -&gt; (Option 3) -&gt; Option 7 -&gt; Option 2/Option 4</w:t>
        </w:r>
      </w:ins>
    </w:p>
    <w:p w:rsidR="00524D47" w:rsidRDefault="00524D47" w:rsidP="00524D47">
      <w:pPr>
        <w:pStyle w:val="NO"/>
        <w:rPr>
          <w:ins w:id="171" w:author="CMCC" w:date="2016-08-23T21:20:00Z"/>
        </w:rPr>
      </w:pPr>
      <w:ins w:id="172" w:author="CMCC" w:date="2016-08-23T21:18:00Z">
        <w:r>
          <w:t>NOTE 1:</w:t>
        </w:r>
        <w:r>
          <w:tab/>
        </w:r>
      </w:ins>
      <w:ins w:id="173" w:author="CMCC" w:date="2016-08-23T21:20:00Z">
        <w:r w:rsidRPr="00524D47">
          <w:t>Option 7 and Option 3 can coexist in the same PLMN at the same stage</w:t>
        </w:r>
      </w:ins>
      <w:ins w:id="174" w:author="CMCC" w:date="2016-08-23T21:18:00Z">
        <w:r>
          <w:t>.</w:t>
        </w:r>
      </w:ins>
    </w:p>
    <w:p w:rsidR="00524D47" w:rsidRPr="00524D47" w:rsidRDefault="00524D47">
      <w:pPr>
        <w:overflowPunct/>
        <w:autoSpaceDE/>
        <w:autoSpaceDN/>
        <w:adjustRightInd/>
        <w:textAlignment w:val="auto"/>
        <w:rPr>
          <w:ins w:id="175" w:author="CMCC" w:date="2016-08-23T21:21:00Z"/>
          <w:color w:val="auto"/>
          <w:lang w:eastAsia="en-US"/>
          <w:rPrChange w:id="176" w:author="CMCC" w:date="2016-08-23T21:21:00Z">
            <w:rPr>
              <w:ins w:id="177" w:author="CMCC" w:date="2016-08-23T21:21:00Z"/>
              <w:lang w:val="en-US"/>
            </w:rPr>
          </w:rPrChange>
        </w:rPr>
        <w:pPrChange w:id="178" w:author="CMCC" w:date="2016-08-23T21:21:00Z">
          <w:pPr>
            <w:pStyle w:val="NO"/>
          </w:pPr>
        </w:pPrChange>
      </w:pPr>
      <w:ins w:id="179" w:author="CMCC" w:date="2016-08-23T21:21:00Z">
        <w:r>
          <w:rPr>
            <w:color w:val="auto"/>
            <w:lang w:eastAsia="en-US"/>
          </w:rPr>
          <w:t>F</w:t>
        </w:r>
        <w:r w:rsidRPr="00524D47">
          <w:rPr>
            <w:color w:val="auto"/>
            <w:lang w:eastAsia="en-US"/>
            <w:rPrChange w:id="180" w:author="CMCC" w:date="2016-08-23T21:21:00Z">
              <w:rPr>
                <w:lang w:val="en-US"/>
              </w:rPr>
            </w:rPrChange>
          </w:rPr>
          <w:t xml:space="preserve">rom SA2 perspective the interworking scenario generated from the migration paths can be simplified as: </w:t>
        </w:r>
        <w:r w:rsidRPr="00524D47">
          <w:rPr>
            <w:color w:val="auto"/>
            <w:lang w:eastAsia="en-US"/>
            <w:rPrChange w:id="181" w:author="CMCC" w:date="2016-08-23T21:21:00Z">
              <w:rPr>
                <w:b/>
                <w:bCs/>
                <w:lang w:val="en-US"/>
              </w:rPr>
            </w:rPrChange>
          </w:rPr>
          <w:t>LTE/EPC and N</w:t>
        </w:r>
        <w:r>
          <w:rPr>
            <w:color w:val="auto"/>
            <w:lang w:eastAsia="en-US"/>
          </w:rPr>
          <w:t>ext</w:t>
        </w:r>
        <w:r w:rsidRPr="00524D47">
          <w:rPr>
            <w:color w:val="auto"/>
            <w:lang w:eastAsia="en-US"/>
            <w:rPrChange w:id="182" w:author="CMCC" w:date="2016-08-23T21:21:00Z">
              <w:rPr>
                <w:b/>
                <w:bCs/>
                <w:lang w:val="en-US"/>
              </w:rPr>
            </w:rPrChange>
          </w:rPr>
          <w:t>G</w:t>
        </w:r>
        <w:r>
          <w:rPr>
            <w:color w:val="auto"/>
            <w:lang w:eastAsia="en-US"/>
          </w:rPr>
          <w:t>en</w:t>
        </w:r>
        <w:r w:rsidRPr="00524D47">
          <w:rPr>
            <w:color w:val="auto"/>
            <w:lang w:eastAsia="en-US"/>
            <w:rPrChange w:id="183" w:author="CMCC" w:date="2016-08-23T21:21:00Z">
              <w:rPr>
                <w:b/>
                <w:bCs/>
                <w:lang w:val="en-US"/>
              </w:rPr>
            </w:rPrChange>
          </w:rPr>
          <w:t xml:space="preserve"> System</w:t>
        </w:r>
        <w:r>
          <w:rPr>
            <w:color w:val="auto"/>
            <w:lang w:eastAsia="en-US"/>
          </w:rPr>
          <w:t>.</w:t>
        </w:r>
      </w:ins>
    </w:p>
    <w:p w:rsidR="00635C10" w:rsidRPr="00022942" w:rsidRDefault="00635C10">
      <w:pPr>
        <w:pStyle w:val="3"/>
        <w:overflowPunct/>
        <w:autoSpaceDE/>
        <w:autoSpaceDN/>
        <w:adjustRightInd/>
        <w:textAlignment w:val="auto"/>
        <w:rPr>
          <w:ins w:id="184" w:author="CMCC" w:date="2016-08-23T21:22:00Z"/>
          <w:lang w:eastAsia="en-US"/>
          <w:rPrChange w:id="185" w:author="CMCC" w:date="2016-08-23T21:22:00Z">
            <w:rPr>
              <w:ins w:id="186" w:author="CMCC" w:date="2016-08-23T21:22:00Z"/>
              <w:sz w:val="24"/>
              <w:szCs w:val="24"/>
            </w:rPr>
          </w:rPrChange>
        </w:rPr>
        <w:pPrChange w:id="187" w:author="CMCC" w:date="2016-08-23T21:22:00Z">
          <w:pPr>
            <w:pStyle w:val="2"/>
          </w:pPr>
        </w:pPrChange>
      </w:pPr>
      <w:ins w:id="188" w:author="CMCC" w:date="2016-08-23T21:22:00Z">
        <w:r w:rsidRPr="00022942">
          <w:rPr>
            <w:lang w:eastAsia="en-US"/>
            <w:rPrChange w:id="189" w:author="CMCC" w:date="2016-08-23T21:22:00Z">
              <w:rPr>
                <w:sz w:val="24"/>
                <w:szCs w:val="24"/>
                <w:lang w:eastAsia="en-US"/>
              </w:rPr>
            </w:rPrChange>
          </w:rPr>
          <w:t xml:space="preserve">5.18.1.4 Interworking </w:t>
        </w:r>
      </w:ins>
      <w:ins w:id="190" w:author="CMCC" w:date="2016-08-23T21:29:00Z">
        <w:r w:rsidR="00D867D7">
          <w:rPr>
            <w:lang w:eastAsia="en-US"/>
          </w:rPr>
          <w:t>s</w:t>
        </w:r>
        <w:r w:rsidR="00D867D7" w:rsidRPr="00F02D2C">
          <w:rPr>
            <w:lang w:eastAsia="en-US"/>
          </w:rPr>
          <w:t>cenarios</w:t>
        </w:r>
        <w:r w:rsidR="00D867D7">
          <w:rPr>
            <w:lang w:eastAsia="en-US"/>
          </w:rPr>
          <w:t xml:space="preserve"> </w:t>
        </w:r>
      </w:ins>
      <w:ins w:id="191" w:author="CMCC" w:date="2016-08-23T21:23:00Z">
        <w:r w:rsidR="00022942">
          <w:rPr>
            <w:lang w:eastAsia="en-US"/>
          </w:rPr>
          <w:t xml:space="preserve">on roaming </w:t>
        </w:r>
      </w:ins>
    </w:p>
    <w:p w:rsidR="00D867D7" w:rsidRPr="00D867D7" w:rsidRDefault="00065AB6">
      <w:pPr>
        <w:overflowPunct/>
        <w:autoSpaceDE/>
        <w:autoSpaceDN/>
        <w:adjustRightInd/>
        <w:textAlignment w:val="auto"/>
        <w:rPr>
          <w:ins w:id="192" w:author="CMCC" w:date="2016-08-23T21:25:00Z"/>
          <w:color w:val="auto"/>
          <w:lang w:eastAsia="en-US"/>
          <w:rPrChange w:id="193" w:author="CMCC" w:date="2016-08-23T21:26:00Z">
            <w:rPr>
              <w:ins w:id="194" w:author="CMCC" w:date="2016-08-23T21:25:00Z"/>
              <w:lang w:val="en-US"/>
            </w:rPr>
          </w:rPrChange>
        </w:rPr>
        <w:pPrChange w:id="195" w:author="TAO SUN" w:date="2016-08-31T16:17:00Z">
          <w:pPr>
            <w:pStyle w:val="NO"/>
            <w:numPr>
              <w:ilvl w:val="1"/>
              <w:numId w:val="39"/>
            </w:numPr>
            <w:tabs>
              <w:tab w:val="num" w:pos="1440"/>
            </w:tabs>
            <w:ind w:left="1440" w:hanging="360"/>
          </w:pPr>
        </w:pPrChange>
      </w:pPr>
      <w:ins w:id="196" w:author="TAO SUN" w:date="2016-08-31T14:33:00Z">
        <w:r>
          <w:rPr>
            <w:color w:val="auto"/>
            <w:lang w:eastAsia="en-US"/>
          </w:rPr>
          <w:t>A</w:t>
        </w:r>
      </w:ins>
      <w:ins w:id="197" w:author="CMCC" w:date="2016-08-23T21:25:00Z">
        <w:r w:rsidR="006419D7" w:rsidRPr="006419D7">
          <w:rPr>
            <w:color w:val="auto"/>
            <w:lang w:eastAsia="en-US"/>
            <w:rPrChange w:id="198" w:author="CMCC" w:date="2016-08-23T21:25:00Z">
              <w:rPr/>
            </w:rPrChange>
          </w:rPr>
          <w:t xml:space="preserve"> NextGen UE will get at least LTE/EPC service where LTE/EPC exists</w:t>
        </w:r>
      </w:ins>
      <w:ins w:id="199" w:author="CMCC-3" w:date="2016-09-01T09:08:00Z">
        <w:r w:rsidR="00275DB1" w:rsidRPr="00A036A3">
          <w:rPr>
            <w:color w:val="auto"/>
            <w:highlight w:val="cyan"/>
            <w:lang w:eastAsia="en-US"/>
            <w:rPrChange w:id="200" w:author="CMCC-3" w:date="2016-09-01T09:12:00Z">
              <w:rPr>
                <w:color w:val="auto"/>
                <w:lang w:eastAsia="en-US"/>
              </w:rPr>
            </w:rPrChange>
          </w:rPr>
          <w:t xml:space="preserve">, if the UE supports </w:t>
        </w:r>
      </w:ins>
      <w:ins w:id="201" w:author="editor" w:date="2016-09-01T16:20:00Z">
        <w:r w:rsidR="004824B5" w:rsidRPr="00784C78">
          <w:rPr>
            <w:color w:val="auto"/>
            <w:highlight w:val="yellow"/>
            <w:lang w:eastAsia="en-US"/>
          </w:rPr>
          <w:t>backward compatibility with legacy LTE networks</w:t>
        </w:r>
      </w:ins>
      <w:ins w:id="202" w:author="CMCC" w:date="2016-08-23T21:25:00Z">
        <w:r w:rsidR="006419D7" w:rsidRPr="006419D7">
          <w:rPr>
            <w:color w:val="auto"/>
            <w:lang w:eastAsia="en-US"/>
            <w:rPrChange w:id="203" w:author="CMCC" w:date="2016-08-23T21:25:00Z">
              <w:rPr/>
            </w:rPrChange>
          </w:rPr>
          <w:t xml:space="preserve">. On top of that, it </w:t>
        </w:r>
      </w:ins>
      <w:ins w:id="204" w:author="TAO SUN" w:date="2016-08-31T14:34:00Z">
        <w:r>
          <w:rPr>
            <w:color w:val="auto"/>
            <w:lang w:eastAsia="en-US"/>
          </w:rPr>
          <w:t>may</w:t>
        </w:r>
      </w:ins>
      <w:ins w:id="205" w:author="CMCC" w:date="2016-08-23T21:25:00Z">
        <w:r w:rsidR="006419D7" w:rsidRPr="006419D7">
          <w:rPr>
            <w:color w:val="auto"/>
            <w:lang w:eastAsia="en-US"/>
            <w:rPrChange w:id="206" w:author="CMCC" w:date="2016-08-23T21:25:00Z">
              <w:rPr/>
            </w:rPrChange>
          </w:rPr>
          <w:t xml:space="preserve"> be able to use any NG RAN in the VPLMN that it supports and that the roaming agreement allows.</w:t>
        </w:r>
      </w:ins>
      <w:ins w:id="207" w:author="TAO SUN" w:date="2016-08-31T16:17:00Z">
        <w:r w:rsidR="00296D05">
          <w:rPr>
            <w:color w:val="auto"/>
            <w:lang w:eastAsia="en-US"/>
          </w:rPr>
          <w:t xml:space="preserve"> T</w:t>
        </w:r>
      </w:ins>
      <w:ins w:id="208" w:author="CMCC" w:date="2016-08-23T21:26:00Z">
        <w:r w:rsidR="00D867D7" w:rsidRPr="00D867D7">
          <w:rPr>
            <w:color w:val="auto"/>
            <w:lang w:eastAsia="en-US"/>
          </w:rPr>
          <w:t xml:space="preserve">he roaming scenarios </w:t>
        </w:r>
      </w:ins>
      <w:ins w:id="209" w:author="TAO SUN" w:date="2016-08-31T16:17:00Z">
        <w:r w:rsidR="00296D05">
          <w:rPr>
            <w:color w:val="auto"/>
            <w:lang w:eastAsia="en-US"/>
          </w:rPr>
          <w:t xml:space="preserve">can be </w:t>
        </w:r>
      </w:ins>
      <w:ins w:id="210" w:author="TAO SUN" w:date="2016-08-31T16:18:00Z">
        <w:r w:rsidR="00296D05">
          <w:rPr>
            <w:color w:val="auto"/>
            <w:lang w:eastAsia="en-US"/>
          </w:rPr>
          <w:t>categorized</w:t>
        </w:r>
      </w:ins>
      <w:ins w:id="211" w:author="TAO SUN" w:date="2016-08-31T16:17:00Z">
        <w:r w:rsidR="00296D05">
          <w:rPr>
            <w:color w:val="auto"/>
            <w:lang w:eastAsia="en-US"/>
          </w:rPr>
          <w:t xml:space="preserve"> </w:t>
        </w:r>
      </w:ins>
      <w:ins w:id="212" w:author="TAO SUN" w:date="2016-08-31T16:18:00Z">
        <w:r w:rsidR="00296D05">
          <w:rPr>
            <w:color w:val="auto"/>
            <w:lang w:eastAsia="en-US"/>
          </w:rPr>
          <w:t xml:space="preserve">into </w:t>
        </w:r>
      </w:ins>
      <w:ins w:id="213" w:author="CMCC" w:date="2016-08-23T21:26:00Z">
        <w:r w:rsidR="00D867D7" w:rsidRPr="00D867D7">
          <w:rPr>
            <w:color w:val="auto"/>
            <w:lang w:eastAsia="en-US"/>
          </w:rPr>
          <w:t xml:space="preserve">the following </w:t>
        </w:r>
      </w:ins>
      <w:ins w:id="214" w:author="TAO SUN" w:date="2016-08-31T16:18:00Z">
        <w:r w:rsidR="00296D05">
          <w:rPr>
            <w:color w:val="auto"/>
            <w:lang w:eastAsia="en-US"/>
          </w:rPr>
          <w:t>C</w:t>
        </w:r>
      </w:ins>
      <w:ins w:id="215" w:author="CMCC" w:date="2016-08-23T21:26:00Z">
        <w:r w:rsidR="00D867D7" w:rsidRPr="00D867D7">
          <w:rPr>
            <w:color w:val="auto"/>
            <w:lang w:eastAsia="en-US"/>
          </w:rPr>
          <w:t>ases:</w:t>
        </w:r>
      </w:ins>
    </w:p>
    <w:p w:rsidR="00D867D7" w:rsidRPr="00D867D7" w:rsidRDefault="00D867D7">
      <w:pPr>
        <w:pStyle w:val="B1"/>
        <w:rPr>
          <w:ins w:id="216" w:author="CMCC" w:date="2016-08-23T21:26:00Z"/>
        </w:rPr>
        <w:pPrChange w:id="217" w:author="CMCC" w:date="2016-08-23T21:26:00Z">
          <w:pPr>
            <w:pStyle w:val="NO"/>
          </w:pPr>
        </w:pPrChange>
      </w:pPr>
      <w:ins w:id="218" w:author="CMCC" w:date="2016-08-23T21:26:00Z">
        <w:r>
          <w:t>1</w:t>
        </w:r>
      </w:ins>
      <w:ins w:id="219" w:author="CMCC" w:date="2016-08-23T21:27:00Z">
        <w:r>
          <w:t>)</w:t>
        </w:r>
      </w:ins>
      <w:ins w:id="220" w:author="CMCC" w:date="2016-08-23T21:26:00Z">
        <w:r>
          <w:tab/>
        </w:r>
        <w:r w:rsidRPr="00D867D7">
          <w:t>EPC in VPLMN, NG Core in HPLMN</w:t>
        </w:r>
      </w:ins>
    </w:p>
    <w:p w:rsidR="00524D47" w:rsidDel="0091328D" w:rsidRDefault="00D867D7">
      <w:pPr>
        <w:pStyle w:val="B1"/>
        <w:rPr>
          <w:del w:id="221" w:author="TAO SUN" w:date="2016-08-31T20:06:00Z"/>
        </w:rPr>
        <w:pPrChange w:id="222" w:author="TAO SUN" w:date="2016-08-31T20:06:00Z">
          <w:pPr>
            <w:pStyle w:val="3"/>
            <w:overflowPunct/>
            <w:autoSpaceDE/>
            <w:autoSpaceDN/>
            <w:adjustRightInd/>
            <w:textAlignment w:val="auto"/>
          </w:pPr>
        </w:pPrChange>
      </w:pPr>
      <w:ins w:id="223" w:author="CMCC" w:date="2016-08-23T21:26:00Z">
        <w:r>
          <w:t>2</w:t>
        </w:r>
      </w:ins>
      <w:ins w:id="224" w:author="CMCC" w:date="2016-08-23T21:27:00Z">
        <w:r>
          <w:t>)</w:t>
        </w:r>
      </w:ins>
      <w:ins w:id="225" w:author="CMCC" w:date="2016-08-23T21:26:00Z">
        <w:r>
          <w:tab/>
        </w:r>
        <w:r w:rsidRPr="00D867D7">
          <w:t>NG Core in VPLMN, EPC in HPLMN</w:t>
        </w:r>
      </w:ins>
    </w:p>
    <w:p w:rsidR="0091328D" w:rsidRPr="006419D7" w:rsidRDefault="0091328D">
      <w:pPr>
        <w:pStyle w:val="B1"/>
        <w:rPr>
          <w:ins w:id="226" w:author="TAO SUN" w:date="2016-08-31T20:06:00Z"/>
          <w:rPrChange w:id="227" w:author="CMCC" w:date="2016-08-23T21:25:00Z">
            <w:rPr>
              <w:ins w:id="228" w:author="TAO SUN" w:date="2016-08-31T20:06:00Z"/>
            </w:rPr>
          </w:rPrChange>
        </w:rPr>
        <w:pPrChange w:id="229" w:author="CMCC" w:date="2016-08-23T21:26:00Z">
          <w:pPr>
            <w:pStyle w:val="NO"/>
          </w:pPr>
        </w:pPrChange>
      </w:pPr>
    </w:p>
    <w:p w:rsidR="00065AB6" w:rsidRPr="001125C8" w:rsidRDefault="00706FCA">
      <w:pPr>
        <w:pStyle w:val="NO"/>
        <w:rPr>
          <w:ins w:id="230" w:author="TAO SUN" w:date="2016-08-31T14:35:00Z"/>
          <w:rPrChange w:id="231" w:author="TAO SUN" w:date="2016-08-31T23:04:00Z">
            <w:rPr>
              <w:ins w:id="232" w:author="TAO SUN" w:date="2016-08-31T14:35:00Z"/>
              <w:lang w:eastAsia="en-US"/>
            </w:rPr>
          </w:rPrChange>
        </w:rPr>
        <w:pPrChange w:id="233" w:author="TAO SUN" w:date="2016-08-31T23:04:00Z">
          <w:pPr>
            <w:pStyle w:val="3"/>
            <w:overflowPunct/>
            <w:autoSpaceDE/>
            <w:autoSpaceDN/>
            <w:adjustRightInd/>
            <w:textAlignment w:val="auto"/>
          </w:pPr>
        </w:pPrChange>
      </w:pPr>
      <w:ins w:id="234" w:author="TAO SUN" w:date="2016-08-31T19:53:00Z">
        <w:r w:rsidRPr="001125C8">
          <w:rPr>
            <w:rPrChange w:id="235" w:author="TAO SUN" w:date="2016-08-31T23:04:00Z">
              <w:rPr>
                <w:lang w:eastAsia="en-US"/>
              </w:rPr>
            </w:rPrChange>
          </w:rPr>
          <w:t>N</w:t>
        </w:r>
      </w:ins>
      <w:ins w:id="236" w:author="TAO SUN" w:date="2016-08-31T23:04:00Z">
        <w:r w:rsidR="001125C8">
          <w:t>OTE</w:t>
        </w:r>
      </w:ins>
      <w:ins w:id="237" w:author="TAO SUN" w:date="2016-08-31T19:53:00Z">
        <w:r w:rsidRPr="001125C8">
          <w:rPr>
            <w:rPrChange w:id="238" w:author="TAO SUN" w:date="2016-08-31T23:04:00Z">
              <w:rPr>
                <w:lang w:eastAsia="en-US"/>
              </w:rPr>
            </w:rPrChange>
          </w:rPr>
          <w:t xml:space="preserve">: </w:t>
        </w:r>
      </w:ins>
      <w:ins w:id="239" w:author="TAO SUN" w:date="2016-08-31T14:36:00Z">
        <w:r w:rsidR="00065AB6" w:rsidRPr="001125C8">
          <w:rPr>
            <w:rPrChange w:id="240" w:author="TAO SUN" w:date="2016-08-31T23:04:00Z">
              <w:rPr>
                <w:lang w:eastAsia="en-US"/>
              </w:rPr>
            </w:rPrChange>
          </w:rPr>
          <w:t>the solution</w:t>
        </w:r>
      </w:ins>
      <w:ins w:id="241" w:author="TAO SUN" w:date="2016-08-31T20:08:00Z">
        <w:r w:rsidR="0091328D" w:rsidRPr="001125C8">
          <w:rPr>
            <w:rPrChange w:id="242" w:author="TAO SUN" w:date="2016-08-31T23:04:00Z">
              <w:rPr>
                <w:color w:val="FF0000"/>
                <w:lang w:eastAsia="en-US"/>
              </w:rPr>
            </w:rPrChange>
          </w:rPr>
          <w:t xml:space="preserve">s for above cases shall not create any permanent dependencies for NG-Core </w:t>
        </w:r>
      </w:ins>
      <w:ins w:id="243" w:author="TAO SUN" w:date="2016-08-31T20:09:00Z">
        <w:r w:rsidR="0091328D" w:rsidRPr="001125C8">
          <w:rPr>
            <w:rPrChange w:id="244" w:author="TAO SUN" w:date="2016-08-31T23:04:00Z">
              <w:rPr>
                <w:color w:val="FF0000"/>
                <w:lang w:eastAsia="en-US"/>
              </w:rPr>
            </w:rPrChange>
          </w:rPr>
          <w:t>and EPC and compromise the design of NG Core</w:t>
        </w:r>
      </w:ins>
      <w:ins w:id="245" w:author="TAO SUN" w:date="2016-08-31T14:35:00Z">
        <w:r w:rsidR="00065AB6" w:rsidRPr="001125C8">
          <w:rPr>
            <w:rPrChange w:id="246" w:author="TAO SUN" w:date="2016-08-31T23:04:00Z">
              <w:rPr>
                <w:lang w:eastAsia="en-US"/>
              </w:rPr>
            </w:rPrChange>
          </w:rPr>
          <w:t>.</w:t>
        </w:r>
      </w:ins>
    </w:p>
    <w:p w:rsidR="00EF50B5" w:rsidRPr="009133E5" w:rsidRDefault="00EF50B5" w:rsidP="00EF50B5">
      <w:pPr>
        <w:pStyle w:val="3"/>
        <w:overflowPunct/>
        <w:autoSpaceDE/>
        <w:autoSpaceDN/>
        <w:adjustRightInd/>
        <w:textAlignment w:val="auto"/>
        <w:rPr>
          <w:ins w:id="247" w:author="CMCC" w:date="2016-08-23T22:09:00Z"/>
          <w:lang w:eastAsia="en-US"/>
        </w:rPr>
      </w:pPr>
      <w:ins w:id="248" w:author="CMCC" w:date="2016-08-23T22:09:00Z">
        <w:r w:rsidRPr="009133E5">
          <w:rPr>
            <w:lang w:eastAsia="en-US"/>
          </w:rPr>
          <w:t>5.18.1.</w:t>
        </w:r>
        <w:r>
          <w:rPr>
            <w:lang w:eastAsia="en-US"/>
          </w:rPr>
          <w:t>5</w:t>
        </w:r>
        <w:r w:rsidRPr="009133E5">
          <w:rPr>
            <w:lang w:eastAsia="en-US"/>
          </w:rPr>
          <w:t xml:space="preserve"> </w:t>
        </w:r>
        <w:del w:id="249" w:author="editor" w:date="2016-09-01T16:11:00Z">
          <w:r w:rsidRPr="00EF50B5" w:rsidDel="001441B1">
            <w:rPr>
              <w:lang w:eastAsia="en-US"/>
            </w:rPr>
            <w:delText>Forward</w:delText>
          </w:r>
        </w:del>
      </w:ins>
      <w:ins w:id="250" w:author="editor" w:date="2016-09-01T16:11:00Z">
        <w:r w:rsidR="001441B1">
          <w:rPr>
            <w:lang w:eastAsia="en-US"/>
          </w:rPr>
          <w:t>UE</w:t>
        </w:r>
      </w:ins>
      <w:ins w:id="251" w:author="CMCC" w:date="2016-08-23T22:09:00Z">
        <w:r w:rsidRPr="00EF50B5">
          <w:rPr>
            <w:lang w:eastAsia="en-US"/>
          </w:rPr>
          <w:t xml:space="preserve"> </w:t>
        </w:r>
        <w:r>
          <w:rPr>
            <w:lang w:eastAsia="en-US"/>
          </w:rPr>
          <w:t>c</w:t>
        </w:r>
        <w:r w:rsidRPr="00EF50B5">
          <w:rPr>
            <w:lang w:eastAsia="en-US"/>
          </w:rPr>
          <w:t>ompatibility</w:t>
        </w:r>
        <w:r>
          <w:rPr>
            <w:lang w:eastAsia="en-US"/>
          </w:rPr>
          <w:t xml:space="preserve"> </w:t>
        </w:r>
      </w:ins>
    </w:p>
    <w:p w:rsidR="00B45699" w:rsidRDefault="00065AB6">
      <w:pPr>
        <w:overflowPunct/>
        <w:autoSpaceDE/>
        <w:autoSpaceDN/>
        <w:adjustRightInd/>
        <w:textAlignment w:val="auto"/>
        <w:rPr>
          <w:ins w:id="252" w:author="CMCC-3" w:date="2016-09-01T09:26:00Z"/>
          <w:color w:val="auto"/>
          <w:lang w:eastAsia="en-US"/>
        </w:rPr>
        <w:pPrChange w:id="253" w:author="CMCC-3" w:date="2016-09-01T09:25:00Z">
          <w:pPr/>
        </w:pPrChange>
      </w:pPr>
      <w:ins w:id="254" w:author="TAO SUN" w:date="2016-08-31T14:31:00Z">
        <w:r w:rsidRPr="00434AAA">
          <w:rPr>
            <w:highlight w:val="cyan"/>
            <w:rPrChange w:id="255" w:author="CMCC-3" w:date="2016-09-01T12:06:00Z">
              <w:rPr/>
            </w:rPrChange>
          </w:rPr>
          <w:t>A UE supporting Option 3</w:t>
        </w:r>
      </w:ins>
      <w:ins w:id="256" w:author="CMCC-3" w:date="2016-09-01T09:34:00Z">
        <w:r w:rsidR="00B45699" w:rsidRPr="00434AAA">
          <w:rPr>
            <w:highlight w:val="cyan"/>
            <w:rPrChange w:id="257" w:author="CMCC-3" w:date="2016-09-01T12:06:00Z">
              <w:rPr/>
            </w:rPrChange>
          </w:rPr>
          <w:t xml:space="preserve"> may</w:t>
        </w:r>
      </w:ins>
      <w:ins w:id="258" w:author="TAO SUN" w:date="2016-08-31T14:31:00Z">
        <w:r w:rsidRPr="00434AAA">
          <w:rPr>
            <w:highlight w:val="cyan"/>
            <w:rPrChange w:id="259" w:author="CMCC-3" w:date="2016-09-01T12:06:00Z">
              <w:rPr/>
            </w:rPrChange>
          </w:rPr>
          <w:t xml:space="preserve"> </w:t>
        </w:r>
      </w:ins>
      <w:ins w:id="260" w:author="CMCC-2" w:date="2016-08-31T14:22:00Z">
        <w:r w:rsidR="00893EFC" w:rsidRPr="00434AAA">
          <w:rPr>
            <w:highlight w:val="cyan"/>
            <w:rPrChange w:id="261" w:author="CMCC-3" w:date="2016-09-01T12:06:00Z">
              <w:rPr/>
            </w:rPrChange>
          </w:rPr>
          <w:t xml:space="preserve">also support </w:t>
        </w:r>
      </w:ins>
      <w:ins w:id="262" w:author="CMCC" w:date="2016-08-23T22:09:00Z">
        <w:r w:rsidR="00EF50B5" w:rsidRPr="00434AAA">
          <w:rPr>
            <w:highlight w:val="cyan"/>
            <w:rPrChange w:id="263" w:author="CMCC-3" w:date="2016-09-01T12:06:00Z">
              <w:rPr/>
            </w:rPrChange>
          </w:rPr>
          <w:t>Option 7</w:t>
        </w:r>
      </w:ins>
      <w:ins w:id="264" w:author="editor" w:date="2016-09-01T16:12:00Z">
        <w:r w:rsidR="001441B1">
          <w:rPr>
            <w:highlight w:val="cyan"/>
          </w:rPr>
          <w:t>, and vice versa</w:t>
        </w:r>
      </w:ins>
      <w:ins w:id="265" w:author="CMCC-3" w:date="2016-09-01T09:34:00Z">
        <w:r w:rsidR="00B45699" w:rsidRPr="00434AAA">
          <w:rPr>
            <w:color w:val="auto"/>
            <w:highlight w:val="cyan"/>
            <w:lang w:eastAsia="en-US"/>
            <w:rPrChange w:id="266" w:author="CMCC-3" w:date="2016-09-01T12:06:00Z">
              <w:rPr>
                <w:color w:val="auto"/>
                <w:lang w:eastAsia="en-US"/>
              </w:rPr>
            </w:rPrChange>
          </w:rPr>
          <w:t>.</w:t>
        </w:r>
      </w:ins>
    </w:p>
    <w:p w:rsidR="00A51B99" w:rsidRPr="00B45699" w:rsidDel="00A07EB6" w:rsidRDefault="00A51B99">
      <w:pPr>
        <w:overflowPunct/>
        <w:autoSpaceDE/>
        <w:autoSpaceDN/>
        <w:adjustRightInd/>
        <w:textAlignment w:val="auto"/>
        <w:rPr>
          <w:del w:id="267" w:author="CMCC" w:date="2016-08-23T20:50:00Z"/>
          <w:color w:val="auto"/>
          <w:lang w:eastAsia="en-US"/>
          <w:rPrChange w:id="268" w:author="CMCC-3" w:date="2016-09-01T09:25:00Z">
            <w:rPr>
              <w:del w:id="269" w:author="CMCC" w:date="2016-08-23T20:50:00Z"/>
            </w:rPr>
          </w:rPrChange>
        </w:rPr>
        <w:pPrChange w:id="270" w:author="CMCC-3" w:date="2016-09-01T09:25:00Z">
          <w:pPr/>
        </w:pPrChange>
      </w:pPr>
      <w:del w:id="271" w:author="CMCC" w:date="2016-08-23T20:50:00Z">
        <w:r w:rsidRPr="00B45699" w:rsidDel="00A07EB6">
          <w:rPr>
            <w:color w:val="auto"/>
            <w:lang w:eastAsia="en-US"/>
            <w:rPrChange w:id="272" w:author="CMCC-3" w:date="2016-09-01T09:25:00Z">
              <w:rPr/>
            </w:rPrChange>
          </w:rPr>
          <w:delText>Migration scenarios will be identified and solutions to these scenarios will be provided in the solutions clause.</w:delText>
        </w:r>
      </w:del>
    </w:p>
    <w:p w:rsidR="00A51B99" w:rsidDel="00A07EB6" w:rsidRDefault="00A51B99">
      <w:pPr>
        <w:pStyle w:val="B1"/>
        <w:rPr>
          <w:del w:id="273" w:author="CMCC" w:date="2016-08-23T20:50:00Z"/>
        </w:rPr>
        <w:pPrChange w:id="274" w:author="CMCC" w:date="2016-08-23T22:10:00Z">
          <w:pPr/>
        </w:pPrChange>
      </w:pPr>
      <w:del w:id="275" w:author="CMCC" w:date="2016-08-23T20:50:00Z">
        <w:r w:rsidDel="00A07EB6">
          <w:delText>Example migration scenarios to consider are:</w:delText>
        </w:r>
      </w:del>
    </w:p>
    <w:p w:rsidR="00A51B99" w:rsidDel="00A07EB6" w:rsidRDefault="00A51B99">
      <w:pPr>
        <w:pStyle w:val="B1"/>
        <w:rPr>
          <w:del w:id="276" w:author="CMCC" w:date="2016-08-23T20:50:00Z"/>
        </w:rPr>
        <w:pPrChange w:id="277" w:author="CMCC" w:date="2016-08-23T22:10:00Z">
          <w:pPr>
            <w:pStyle w:val="EX"/>
          </w:pPr>
        </w:pPrChange>
      </w:pPr>
      <w:del w:id="278" w:author="CMCC" w:date="2016-08-23T20:50:00Z">
        <w:r w:rsidDel="00A07EB6">
          <w:delText>Scneario-1:</w:delText>
        </w:r>
        <w:r w:rsidDel="00A07EB6">
          <w:tab/>
          <w:delText>From EPC to NextGen core, considering the coverage area of EPC vs NextGen Core.</w:delText>
        </w:r>
      </w:del>
    </w:p>
    <w:p w:rsidR="00A51B99" w:rsidDel="00A07EB6" w:rsidRDefault="00A51B99">
      <w:pPr>
        <w:pStyle w:val="B1"/>
        <w:rPr>
          <w:del w:id="279" w:author="CMCC" w:date="2016-08-23T20:50:00Z"/>
        </w:rPr>
        <w:pPrChange w:id="280" w:author="CMCC" w:date="2016-08-23T22:10:00Z">
          <w:pPr>
            <w:pStyle w:val="NO"/>
          </w:pPr>
        </w:pPrChange>
      </w:pPr>
      <w:del w:id="281" w:author="CMCC" w:date="2016-08-23T20:50:00Z">
        <w:r w:rsidDel="00A07EB6">
          <w:delText>NOTE:</w:delText>
        </w:r>
        <w:r w:rsidDel="00A07EB6">
          <w:tab/>
          <w:delText>The aspects to cover depend on the agreed RAN-CN functional split.</w:delText>
        </w:r>
      </w:del>
    </w:p>
    <w:p w:rsidR="00A51B99" w:rsidDel="00A07EB6" w:rsidRDefault="00A51B99">
      <w:pPr>
        <w:pStyle w:val="B1"/>
        <w:rPr>
          <w:del w:id="282" w:author="CMCC" w:date="2016-08-23T20:50:00Z"/>
        </w:rPr>
        <w:pPrChange w:id="283" w:author="CMCC" w:date="2016-08-23T22:10:00Z">
          <w:pPr/>
        </w:pPrChange>
      </w:pPr>
      <w:del w:id="284" w:author="CMCC" w:date="2016-08-23T20:50:00Z">
        <w:r w:rsidDel="00A07EB6">
          <w:delText>In addition, typical roaming scenarios between operators will be studied. For example:</w:delText>
        </w:r>
      </w:del>
    </w:p>
    <w:p w:rsidR="00A51B99" w:rsidDel="00A07EB6" w:rsidRDefault="00A51B99">
      <w:pPr>
        <w:pStyle w:val="B1"/>
        <w:rPr>
          <w:del w:id="285" w:author="CMCC" w:date="2016-08-23T20:50:00Z"/>
        </w:rPr>
      </w:pPr>
      <w:del w:id="286" w:author="CMCC" w:date="2016-08-23T20:50:00Z">
        <w:r w:rsidDel="00A07EB6">
          <w:delText>-</w:delText>
        </w:r>
        <w:r w:rsidDel="00A07EB6">
          <w:tab/>
          <w:delText>Need for NextGen core of an operator to support roaming with partners that have not yet migrated to the NextGen core.</w:delText>
        </w:r>
      </w:del>
    </w:p>
    <w:p w:rsidR="00A51B99" w:rsidRDefault="00A51B99">
      <w:pPr>
        <w:pStyle w:val="B1"/>
        <w:rPr>
          <w:lang w:eastAsia="zh-CN"/>
        </w:rPr>
        <w:pPrChange w:id="287" w:author="CMCC" w:date="2016-08-23T22:10:00Z">
          <w:pPr/>
        </w:pPrChange>
      </w:pPr>
      <w:del w:id="288" w:author="CMCC" w:date="2016-08-23T20:50:00Z">
        <w:r w:rsidDel="00A07EB6">
          <w:delText>Based on the identified migration and roaming scenarios the need for interworking solutions between the NextGen core network and EPC will be determined and related solutions will be discussed. If a need for interworking is identified, the required level of interworking will also be analysed (e.g. whether seamless interworking needs to be supported during intersystem change, i.e. whether service disruption is acceptable or not when there is an intersystem change).</w:delText>
        </w:r>
      </w:del>
      <w:bookmarkEnd w:id="10"/>
    </w:p>
    <w:sectPr w:rsidR="00A51B99" w:rsidSect="00E75BA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6380" w:rsidRDefault="004C6380">
      <w:r>
        <w:separator/>
      </w:r>
    </w:p>
    <w:p w:rsidR="004C6380" w:rsidRDefault="004C6380"/>
  </w:endnote>
  <w:endnote w:type="continuationSeparator" w:id="0">
    <w:p w:rsidR="004C6380" w:rsidRDefault="004C6380">
      <w:r>
        <w:continuationSeparator/>
      </w:r>
    </w:p>
    <w:p w:rsidR="004C6380" w:rsidRDefault="004C63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73A" w:rsidRDefault="0039573A">
    <w:pPr>
      <w:framePr w:w="646" w:h="244" w:hRule="exact" w:wrap="around" w:vAnchor="text" w:hAnchor="margin" w:y="-5"/>
      <w:rPr>
        <w:rFonts w:ascii="Arial" w:hAnsi="Arial" w:cs="Arial"/>
        <w:b/>
        <w:bCs/>
        <w:i/>
        <w:iCs/>
        <w:sz w:val="18"/>
      </w:rPr>
    </w:pPr>
    <w:r>
      <w:rPr>
        <w:rFonts w:ascii="Arial" w:hAnsi="Arial" w:cs="Arial"/>
        <w:b/>
        <w:bCs/>
        <w:i/>
        <w:iCs/>
        <w:sz w:val="18"/>
      </w:rPr>
      <w:t>3GPP</w:t>
    </w:r>
  </w:p>
  <w:p w:rsidR="0039573A" w:rsidRDefault="0039573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9573A" w:rsidRDefault="0039573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6380" w:rsidRDefault="004C6380">
      <w:r>
        <w:separator/>
      </w:r>
    </w:p>
    <w:p w:rsidR="004C6380" w:rsidRDefault="004C6380"/>
  </w:footnote>
  <w:footnote w:type="continuationSeparator" w:id="0">
    <w:p w:rsidR="004C6380" w:rsidRDefault="004C6380">
      <w:r>
        <w:continuationSeparator/>
      </w:r>
    </w:p>
    <w:p w:rsidR="004C6380" w:rsidRDefault="004C638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73A" w:rsidRDefault="0039573A"/>
  <w:p w:rsidR="0039573A" w:rsidRDefault="0039573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73A" w:rsidRDefault="0039573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9573A" w:rsidRDefault="0039573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3C2F22">
      <w:rPr>
        <w:rFonts w:ascii="Arial" w:hAnsi="Arial" w:cs="Arial"/>
        <w:b/>
        <w:bCs/>
        <w:sz w:val="18"/>
      </w:rPr>
      <w:fldChar w:fldCharType="begin"/>
    </w:r>
    <w:r>
      <w:rPr>
        <w:rFonts w:ascii="Arial" w:hAnsi="Arial" w:cs="Arial"/>
        <w:b/>
        <w:bCs/>
        <w:sz w:val="18"/>
      </w:rPr>
      <w:instrText xml:space="preserve">page </w:instrText>
    </w:r>
    <w:r w:rsidR="003C2F22">
      <w:rPr>
        <w:rFonts w:ascii="Arial" w:hAnsi="Arial" w:cs="Arial"/>
        <w:b/>
        <w:bCs/>
        <w:sz w:val="18"/>
      </w:rPr>
      <w:fldChar w:fldCharType="separate"/>
    </w:r>
    <w:r w:rsidR="0098548C">
      <w:rPr>
        <w:rFonts w:ascii="Arial" w:hAnsi="Arial" w:cs="Arial"/>
        <w:b/>
        <w:bCs/>
        <w:noProof/>
        <w:sz w:val="18"/>
      </w:rPr>
      <w:t>2</w:t>
    </w:r>
    <w:r w:rsidR="003C2F22">
      <w:rPr>
        <w:rFonts w:ascii="Arial" w:hAnsi="Arial" w:cs="Arial"/>
        <w:b/>
        <w:bCs/>
        <w:sz w:val="18"/>
      </w:rPr>
      <w:fldChar w:fldCharType="end"/>
    </w:r>
  </w:p>
  <w:p w:rsidR="0039573A" w:rsidRDefault="0039573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5DC47C2"/>
    <w:lvl w:ilvl="0">
      <w:start w:val="1"/>
      <w:numFmt w:val="decimal"/>
      <w:lvlText w:val="%1."/>
      <w:lvlJc w:val="left"/>
      <w:pPr>
        <w:tabs>
          <w:tab w:val="num" w:pos="1492"/>
        </w:tabs>
        <w:ind w:left="1492" w:hanging="360"/>
      </w:pPr>
    </w:lvl>
  </w:abstractNum>
  <w:abstractNum w:abstractNumId="1">
    <w:nsid w:val="FFFFFF7D"/>
    <w:multiLevelType w:val="singleLevel"/>
    <w:tmpl w:val="0B121F62"/>
    <w:lvl w:ilvl="0">
      <w:start w:val="1"/>
      <w:numFmt w:val="decimal"/>
      <w:lvlText w:val="%1."/>
      <w:lvlJc w:val="left"/>
      <w:pPr>
        <w:tabs>
          <w:tab w:val="num" w:pos="1209"/>
        </w:tabs>
        <w:ind w:left="1209" w:hanging="360"/>
      </w:pPr>
    </w:lvl>
  </w:abstractNum>
  <w:abstractNum w:abstractNumId="2">
    <w:nsid w:val="FFFFFF7E"/>
    <w:multiLevelType w:val="singleLevel"/>
    <w:tmpl w:val="C54A3F1C"/>
    <w:lvl w:ilvl="0">
      <w:start w:val="1"/>
      <w:numFmt w:val="decimal"/>
      <w:lvlText w:val="%1."/>
      <w:lvlJc w:val="left"/>
      <w:pPr>
        <w:tabs>
          <w:tab w:val="num" w:pos="926"/>
        </w:tabs>
        <w:ind w:left="926" w:hanging="360"/>
      </w:pPr>
    </w:lvl>
  </w:abstractNum>
  <w:abstractNum w:abstractNumId="3">
    <w:nsid w:val="FFFFFF7F"/>
    <w:multiLevelType w:val="singleLevel"/>
    <w:tmpl w:val="0D18D2F4"/>
    <w:lvl w:ilvl="0">
      <w:start w:val="1"/>
      <w:numFmt w:val="decimal"/>
      <w:lvlText w:val="%1."/>
      <w:lvlJc w:val="left"/>
      <w:pPr>
        <w:tabs>
          <w:tab w:val="num" w:pos="643"/>
        </w:tabs>
        <w:ind w:left="643" w:hanging="360"/>
      </w:pPr>
    </w:lvl>
  </w:abstractNum>
  <w:abstractNum w:abstractNumId="4">
    <w:nsid w:val="FFFFFF80"/>
    <w:multiLevelType w:val="singleLevel"/>
    <w:tmpl w:val="49AC9B3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47887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10EC26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2C40DE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45230C6"/>
    <w:lvl w:ilvl="0">
      <w:start w:val="1"/>
      <w:numFmt w:val="decimal"/>
      <w:lvlText w:val="%1."/>
      <w:lvlJc w:val="left"/>
      <w:pPr>
        <w:tabs>
          <w:tab w:val="num" w:pos="360"/>
        </w:tabs>
        <w:ind w:left="360" w:hanging="360"/>
      </w:pPr>
    </w:lvl>
  </w:abstractNum>
  <w:abstractNum w:abstractNumId="9">
    <w:nsid w:val="FFFFFF89"/>
    <w:multiLevelType w:val="singleLevel"/>
    <w:tmpl w:val="8EC45914"/>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3AA3CEF"/>
    <w:multiLevelType w:val="hybridMultilevel"/>
    <w:tmpl w:val="C41AD218"/>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58B4549"/>
    <w:multiLevelType w:val="hybridMultilevel"/>
    <w:tmpl w:val="9B582032"/>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BEF14A7"/>
    <w:multiLevelType w:val="hybridMultilevel"/>
    <w:tmpl w:val="EE52809A"/>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CC6155E"/>
    <w:multiLevelType w:val="hybridMultilevel"/>
    <w:tmpl w:val="FA926E70"/>
    <w:lvl w:ilvl="0" w:tplc="1BFCF2C8">
      <w:start w:val="1"/>
      <w:numFmt w:val="bullet"/>
      <w:lvlText w:val="•"/>
      <w:lvlJc w:val="left"/>
      <w:pPr>
        <w:tabs>
          <w:tab w:val="num" w:pos="720"/>
        </w:tabs>
        <w:ind w:left="720" w:hanging="360"/>
      </w:pPr>
      <w:rPr>
        <w:rFonts w:ascii="Arial" w:hAnsi="Arial" w:hint="default"/>
      </w:rPr>
    </w:lvl>
    <w:lvl w:ilvl="1" w:tplc="933ABCA4">
      <w:start w:val="1"/>
      <w:numFmt w:val="bullet"/>
      <w:lvlText w:val="•"/>
      <w:lvlJc w:val="left"/>
      <w:pPr>
        <w:tabs>
          <w:tab w:val="num" w:pos="1440"/>
        </w:tabs>
        <w:ind w:left="1440" w:hanging="360"/>
      </w:pPr>
      <w:rPr>
        <w:rFonts w:ascii="Arial" w:hAnsi="Arial" w:hint="default"/>
      </w:rPr>
    </w:lvl>
    <w:lvl w:ilvl="2" w:tplc="830852CA" w:tentative="1">
      <w:start w:val="1"/>
      <w:numFmt w:val="bullet"/>
      <w:lvlText w:val="•"/>
      <w:lvlJc w:val="left"/>
      <w:pPr>
        <w:tabs>
          <w:tab w:val="num" w:pos="2160"/>
        </w:tabs>
        <w:ind w:left="2160" w:hanging="360"/>
      </w:pPr>
      <w:rPr>
        <w:rFonts w:ascii="Arial" w:hAnsi="Arial" w:hint="default"/>
      </w:rPr>
    </w:lvl>
    <w:lvl w:ilvl="3" w:tplc="9B56CAEE" w:tentative="1">
      <w:start w:val="1"/>
      <w:numFmt w:val="bullet"/>
      <w:lvlText w:val="•"/>
      <w:lvlJc w:val="left"/>
      <w:pPr>
        <w:tabs>
          <w:tab w:val="num" w:pos="2880"/>
        </w:tabs>
        <w:ind w:left="2880" w:hanging="360"/>
      </w:pPr>
      <w:rPr>
        <w:rFonts w:ascii="Arial" w:hAnsi="Arial" w:hint="default"/>
      </w:rPr>
    </w:lvl>
    <w:lvl w:ilvl="4" w:tplc="A6DE171E" w:tentative="1">
      <w:start w:val="1"/>
      <w:numFmt w:val="bullet"/>
      <w:lvlText w:val="•"/>
      <w:lvlJc w:val="left"/>
      <w:pPr>
        <w:tabs>
          <w:tab w:val="num" w:pos="3600"/>
        </w:tabs>
        <w:ind w:left="3600" w:hanging="360"/>
      </w:pPr>
      <w:rPr>
        <w:rFonts w:ascii="Arial" w:hAnsi="Arial" w:hint="default"/>
      </w:rPr>
    </w:lvl>
    <w:lvl w:ilvl="5" w:tplc="304C6406" w:tentative="1">
      <w:start w:val="1"/>
      <w:numFmt w:val="bullet"/>
      <w:lvlText w:val="•"/>
      <w:lvlJc w:val="left"/>
      <w:pPr>
        <w:tabs>
          <w:tab w:val="num" w:pos="4320"/>
        </w:tabs>
        <w:ind w:left="4320" w:hanging="360"/>
      </w:pPr>
      <w:rPr>
        <w:rFonts w:ascii="Arial" w:hAnsi="Arial" w:hint="default"/>
      </w:rPr>
    </w:lvl>
    <w:lvl w:ilvl="6" w:tplc="A5542A10" w:tentative="1">
      <w:start w:val="1"/>
      <w:numFmt w:val="bullet"/>
      <w:lvlText w:val="•"/>
      <w:lvlJc w:val="left"/>
      <w:pPr>
        <w:tabs>
          <w:tab w:val="num" w:pos="5040"/>
        </w:tabs>
        <w:ind w:left="5040" w:hanging="360"/>
      </w:pPr>
      <w:rPr>
        <w:rFonts w:ascii="Arial" w:hAnsi="Arial" w:hint="default"/>
      </w:rPr>
    </w:lvl>
    <w:lvl w:ilvl="7" w:tplc="1A86064E" w:tentative="1">
      <w:start w:val="1"/>
      <w:numFmt w:val="bullet"/>
      <w:lvlText w:val="•"/>
      <w:lvlJc w:val="left"/>
      <w:pPr>
        <w:tabs>
          <w:tab w:val="num" w:pos="5760"/>
        </w:tabs>
        <w:ind w:left="5760" w:hanging="360"/>
      </w:pPr>
      <w:rPr>
        <w:rFonts w:ascii="Arial" w:hAnsi="Arial" w:hint="default"/>
      </w:rPr>
    </w:lvl>
    <w:lvl w:ilvl="8" w:tplc="3F921134" w:tentative="1">
      <w:start w:val="1"/>
      <w:numFmt w:val="bullet"/>
      <w:lvlText w:val="•"/>
      <w:lvlJc w:val="left"/>
      <w:pPr>
        <w:tabs>
          <w:tab w:val="num" w:pos="6480"/>
        </w:tabs>
        <w:ind w:left="6480" w:hanging="360"/>
      </w:pPr>
      <w:rPr>
        <w:rFonts w:ascii="Arial" w:hAnsi="Arial"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9F9731A"/>
    <w:multiLevelType w:val="hybridMultilevel"/>
    <w:tmpl w:val="1FB4814C"/>
    <w:lvl w:ilvl="0" w:tplc="A06831FA">
      <w:start w:val="1"/>
      <w:numFmt w:val="bullet"/>
      <w:lvlText w:val="•"/>
      <w:lvlJc w:val="left"/>
      <w:pPr>
        <w:tabs>
          <w:tab w:val="num" w:pos="720"/>
        </w:tabs>
        <w:ind w:left="720" w:hanging="360"/>
      </w:pPr>
      <w:rPr>
        <w:rFonts w:ascii="Arial" w:hAnsi="Arial" w:hint="default"/>
      </w:rPr>
    </w:lvl>
    <w:lvl w:ilvl="1" w:tplc="C87A7080" w:tentative="1">
      <w:start w:val="1"/>
      <w:numFmt w:val="bullet"/>
      <w:lvlText w:val="•"/>
      <w:lvlJc w:val="left"/>
      <w:pPr>
        <w:tabs>
          <w:tab w:val="num" w:pos="1440"/>
        </w:tabs>
        <w:ind w:left="1440" w:hanging="360"/>
      </w:pPr>
      <w:rPr>
        <w:rFonts w:ascii="Arial" w:hAnsi="Arial" w:hint="default"/>
      </w:rPr>
    </w:lvl>
    <w:lvl w:ilvl="2" w:tplc="82F439BA" w:tentative="1">
      <w:start w:val="1"/>
      <w:numFmt w:val="bullet"/>
      <w:lvlText w:val="•"/>
      <w:lvlJc w:val="left"/>
      <w:pPr>
        <w:tabs>
          <w:tab w:val="num" w:pos="2160"/>
        </w:tabs>
        <w:ind w:left="2160" w:hanging="360"/>
      </w:pPr>
      <w:rPr>
        <w:rFonts w:ascii="Arial" w:hAnsi="Arial" w:hint="default"/>
      </w:rPr>
    </w:lvl>
    <w:lvl w:ilvl="3" w:tplc="05E8D49E" w:tentative="1">
      <w:start w:val="1"/>
      <w:numFmt w:val="bullet"/>
      <w:lvlText w:val="•"/>
      <w:lvlJc w:val="left"/>
      <w:pPr>
        <w:tabs>
          <w:tab w:val="num" w:pos="2880"/>
        </w:tabs>
        <w:ind w:left="2880" w:hanging="360"/>
      </w:pPr>
      <w:rPr>
        <w:rFonts w:ascii="Arial" w:hAnsi="Arial" w:hint="default"/>
      </w:rPr>
    </w:lvl>
    <w:lvl w:ilvl="4" w:tplc="70529BF0" w:tentative="1">
      <w:start w:val="1"/>
      <w:numFmt w:val="bullet"/>
      <w:lvlText w:val="•"/>
      <w:lvlJc w:val="left"/>
      <w:pPr>
        <w:tabs>
          <w:tab w:val="num" w:pos="3600"/>
        </w:tabs>
        <w:ind w:left="3600" w:hanging="360"/>
      </w:pPr>
      <w:rPr>
        <w:rFonts w:ascii="Arial" w:hAnsi="Arial" w:hint="default"/>
      </w:rPr>
    </w:lvl>
    <w:lvl w:ilvl="5" w:tplc="F282266E" w:tentative="1">
      <w:start w:val="1"/>
      <w:numFmt w:val="bullet"/>
      <w:lvlText w:val="•"/>
      <w:lvlJc w:val="left"/>
      <w:pPr>
        <w:tabs>
          <w:tab w:val="num" w:pos="4320"/>
        </w:tabs>
        <w:ind w:left="4320" w:hanging="360"/>
      </w:pPr>
      <w:rPr>
        <w:rFonts w:ascii="Arial" w:hAnsi="Arial" w:hint="default"/>
      </w:rPr>
    </w:lvl>
    <w:lvl w:ilvl="6" w:tplc="912248C4" w:tentative="1">
      <w:start w:val="1"/>
      <w:numFmt w:val="bullet"/>
      <w:lvlText w:val="•"/>
      <w:lvlJc w:val="left"/>
      <w:pPr>
        <w:tabs>
          <w:tab w:val="num" w:pos="5040"/>
        </w:tabs>
        <w:ind w:left="5040" w:hanging="360"/>
      </w:pPr>
      <w:rPr>
        <w:rFonts w:ascii="Arial" w:hAnsi="Arial" w:hint="default"/>
      </w:rPr>
    </w:lvl>
    <w:lvl w:ilvl="7" w:tplc="E952AED2" w:tentative="1">
      <w:start w:val="1"/>
      <w:numFmt w:val="bullet"/>
      <w:lvlText w:val="•"/>
      <w:lvlJc w:val="left"/>
      <w:pPr>
        <w:tabs>
          <w:tab w:val="num" w:pos="5760"/>
        </w:tabs>
        <w:ind w:left="5760" w:hanging="360"/>
      </w:pPr>
      <w:rPr>
        <w:rFonts w:ascii="Arial" w:hAnsi="Arial" w:hint="default"/>
      </w:rPr>
    </w:lvl>
    <w:lvl w:ilvl="8" w:tplc="314A582C" w:tentative="1">
      <w:start w:val="1"/>
      <w:numFmt w:val="bullet"/>
      <w:lvlText w:val="•"/>
      <w:lvlJc w:val="left"/>
      <w:pPr>
        <w:tabs>
          <w:tab w:val="num" w:pos="6480"/>
        </w:tabs>
        <w:ind w:left="6480" w:hanging="360"/>
      </w:pPr>
      <w:rPr>
        <w:rFonts w:ascii="Arial" w:hAnsi="Arial" w:hint="default"/>
      </w:rPr>
    </w:lvl>
  </w:abstractNum>
  <w:abstractNum w:abstractNumId="21">
    <w:nsid w:val="318D3637"/>
    <w:multiLevelType w:val="hybridMultilevel"/>
    <w:tmpl w:val="3058FFEC"/>
    <w:lvl w:ilvl="0" w:tplc="CC960CD2">
      <w:start w:val="1"/>
      <w:numFmt w:val="bullet"/>
      <w:lvlText w:val="•"/>
      <w:lvlJc w:val="left"/>
      <w:pPr>
        <w:tabs>
          <w:tab w:val="num" w:pos="720"/>
        </w:tabs>
        <w:ind w:left="720" w:hanging="360"/>
      </w:pPr>
      <w:rPr>
        <w:rFonts w:ascii="Arial" w:hAnsi="Arial" w:hint="default"/>
      </w:rPr>
    </w:lvl>
    <w:lvl w:ilvl="1" w:tplc="3D64863C" w:tentative="1">
      <w:start w:val="1"/>
      <w:numFmt w:val="bullet"/>
      <w:lvlText w:val="•"/>
      <w:lvlJc w:val="left"/>
      <w:pPr>
        <w:tabs>
          <w:tab w:val="num" w:pos="1440"/>
        </w:tabs>
        <w:ind w:left="1440" w:hanging="360"/>
      </w:pPr>
      <w:rPr>
        <w:rFonts w:ascii="Arial" w:hAnsi="Arial" w:hint="default"/>
      </w:rPr>
    </w:lvl>
    <w:lvl w:ilvl="2" w:tplc="533ED47A" w:tentative="1">
      <w:start w:val="1"/>
      <w:numFmt w:val="bullet"/>
      <w:lvlText w:val="•"/>
      <w:lvlJc w:val="left"/>
      <w:pPr>
        <w:tabs>
          <w:tab w:val="num" w:pos="2160"/>
        </w:tabs>
        <w:ind w:left="2160" w:hanging="360"/>
      </w:pPr>
      <w:rPr>
        <w:rFonts w:ascii="Arial" w:hAnsi="Arial" w:hint="default"/>
      </w:rPr>
    </w:lvl>
    <w:lvl w:ilvl="3" w:tplc="07D0204C" w:tentative="1">
      <w:start w:val="1"/>
      <w:numFmt w:val="bullet"/>
      <w:lvlText w:val="•"/>
      <w:lvlJc w:val="left"/>
      <w:pPr>
        <w:tabs>
          <w:tab w:val="num" w:pos="2880"/>
        </w:tabs>
        <w:ind w:left="2880" w:hanging="360"/>
      </w:pPr>
      <w:rPr>
        <w:rFonts w:ascii="Arial" w:hAnsi="Arial" w:hint="default"/>
      </w:rPr>
    </w:lvl>
    <w:lvl w:ilvl="4" w:tplc="5AE0A0E2" w:tentative="1">
      <w:start w:val="1"/>
      <w:numFmt w:val="bullet"/>
      <w:lvlText w:val="•"/>
      <w:lvlJc w:val="left"/>
      <w:pPr>
        <w:tabs>
          <w:tab w:val="num" w:pos="3600"/>
        </w:tabs>
        <w:ind w:left="3600" w:hanging="360"/>
      </w:pPr>
      <w:rPr>
        <w:rFonts w:ascii="Arial" w:hAnsi="Arial" w:hint="default"/>
      </w:rPr>
    </w:lvl>
    <w:lvl w:ilvl="5" w:tplc="94307ACC" w:tentative="1">
      <w:start w:val="1"/>
      <w:numFmt w:val="bullet"/>
      <w:lvlText w:val="•"/>
      <w:lvlJc w:val="left"/>
      <w:pPr>
        <w:tabs>
          <w:tab w:val="num" w:pos="4320"/>
        </w:tabs>
        <w:ind w:left="4320" w:hanging="360"/>
      </w:pPr>
      <w:rPr>
        <w:rFonts w:ascii="Arial" w:hAnsi="Arial" w:hint="default"/>
      </w:rPr>
    </w:lvl>
    <w:lvl w:ilvl="6" w:tplc="83CCC042" w:tentative="1">
      <w:start w:val="1"/>
      <w:numFmt w:val="bullet"/>
      <w:lvlText w:val="•"/>
      <w:lvlJc w:val="left"/>
      <w:pPr>
        <w:tabs>
          <w:tab w:val="num" w:pos="5040"/>
        </w:tabs>
        <w:ind w:left="5040" w:hanging="360"/>
      </w:pPr>
      <w:rPr>
        <w:rFonts w:ascii="Arial" w:hAnsi="Arial" w:hint="default"/>
      </w:rPr>
    </w:lvl>
    <w:lvl w:ilvl="7" w:tplc="4B765D62" w:tentative="1">
      <w:start w:val="1"/>
      <w:numFmt w:val="bullet"/>
      <w:lvlText w:val="•"/>
      <w:lvlJc w:val="left"/>
      <w:pPr>
        <w:tabs>
          <w:tab w:val="num" w:pos="5760"/>
        </w:tabs>
        <w:ind w:left="5760" w:hanging="360"/>
      </w:pPr>
      <w:rPr>
        <w:rFonts w:ascii="Arial" w:hAnsi="Arial" w:hint="default"/>
      </w:rPr>
    </w:lvl>
    <w:lvl w:ilvl="8" w:tplc="DAE87B50" w:tentative="1">
      <w:start w:val="1"/>
      <w:numFmt w:val="bullet"/>
      <w:lvlText w:val="•"/>
      <w:lvlJc w:val="left"/>
      <w:pPr>
        <w:tabs>
          <w:tab w:val="num" w:pos="6480"/>
        </w:tabs>
        <w:ind w:left="6480" w:hanging="360"/>
      </w:pPr>
      <w:rPr>
        <w:rFonts w:ascii="Arial" w:hAnsi="Arial" w:hint="default"/>
      </w:rPr>
    </w:lvl>
  </w:abstractNum>
  <w:abstractNum w:abstractNumId="22">
    <w:nsid w:val="3BAB42FD"/>
    <w:multiLevelType w:val="hybridMultilevel"/>
    <w:tmpl w:val="6BB22CCC"/>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C61205D"/>
    <w:multiLevelType w:val="hybridMultilevel"/>
    <w:tmpl w:val="940E5716"/>
    <w:lvl w:ilvl="0" w:tplc="74601EB8">
      <w:start w:val="1"/>
      <w:numFmt w:val="decimal"/>
      <w:lvlText w:val="%1."/>
      <w:lvlJc w:val="left"/>
      <w:pPr>
        <w:tabs>
          <w:tab w:val="num" w:pos="720"/>
        </w:tabs>
        <w:ind w:left="720" w:hanging="360"/>
      </w:pPr>
    </w:lvl>
    <w:lvl w:ilvl="1" w:tplc="D2F453E6">
      <w:start w:val="1"/>
      <w:numFmt w:val="decimal"/>
      <w:lvlText w:val="%2."/>
      <w:lvlJc w:val="left"/>
      <w:pPr>
        <w:tabs>
          <w:tab w:val="num" w:pos="1440"/>
        </w:tabs>
        <w:ind w:left="1440" w:hanging="360"/>
      </w:pPr>
    </w:lvl>
    <w:lvl w:ilvl="2" w:tplc="03D0AA3E" w:tentative="1">
      <w:start w:val="1"/>
      <w:numFmt w:val="decimal"/>
      <w:lvlText w:val="%3."/>
      <w:lvlJc w:val="left"/>
      <w:pPr>
        <w:tabs>
          <w:tab w:val="num" w:pos="2160"/>
        </w:tabs>
        <w:ind w:left="2160" w:hanging="360"/>
      </w:pPr>
    </w:lvl>
    <w:lvl w:ilvl="3" w:tplc="7D4C32CA" w:tentative="1">
      <w:start w:val="1"/>
      <w:numFmt w:val="decimal"/>
      <w:lvlText w:val="%4."/>
      <w:lvlJc w:val="left"/>
      <w:pPr>
        <w:tabs>
          <w:tab w:val="num" w:pos="2880"/>
        </w:tabs>
        <w:ind w:left="2880" w:hanging="360"/>
      </w:pPr>
    </w:lvl>
    <w:lvl w:ilvl="4" w:tplc="CD7A35CA" w:tentative="1">
      <w:start w:val="1"/>
      <w:numFmt w:val="decimal"/>
      <w:lvlText w:val="%5."/>
      <w:lvlJc w:val="left"/>
      <w:pPr>
        <w:tabs>
          <w:tab w:val="num" w:pos="3600"/>
        </w:tabs>
        <w:ind w:left="3600" w:hanging="360"/>
      </w:pPr>
    </w:lvl>
    <w:lvl w:ilvl="5" w:tplc="FCE8DFFA" w:tentative="1">
      <w:start w:val="1"/>
      <w:numFmt w:val="decimal"/>
      <w:lvlText w:val="%6."/>
      <w:lvlJc w:val="left"/>
      <w:pPr>
        <w:tabs>
          <w:tab w:val="num" w:pos="4320"/>
        </w:tabs>
        <w:ind w:left="4320" w:hanging="360"/>
      </w:pPr>
    </w:lvl>
    <w:lvl w:ilvl="6" w:tplc="393C43C6" w:tentative="1">
      <w:start w:val="1"/>
      <w:numFmt w:val="decimal"/>
      <w:lvlText w:val="%7."/>
      <w:lvlJc w:val="left"/>
      <w:pPr>
        <w:tabs>
          <w:tab w:val="num" w:pos="5040"/>
        </w:tabs>
        <w:ind w:left="5040" w:hanging="360"/>
      </w:pPr>
    </w:lvl>
    <w:lvl w:ilvl="7" w:tplc="83D63742" w:tentative="1">
      <w:start w:val="1"/>
      <w:numFmt w:val="decimal"/>
      <w:lvlText w:val="%8."/>
      <w:lvlJc w:val="left"/>
      <w:pPr>
        <w:tabs>
          <w:tab w:val="num" w:pos="5760"/>
        </w:tabs>
        <w:ind w:left="5760" w:hanging="360"/>
      </w:pPr>
    </w:lvl>
    <w:lvl w:ilvl="8" w:tplc="55CE34AC" w:tentative="1">
      <w:start w:val="1"/>
      <w:numFmt w:val="decimal"/>
      <w:lvlText w:val="%9."/>
      <w:lvlJc w:val="left"/>
      <w:pPr>
        <w:tabs>
          <w:tab w:val="num" w:pos="6480"/>
        </w:tabs>
        <w:ind w:left="6480" w:hanging="360"/>
      </w:pPr>
    </w:lvl>
  </w:abstractNum>
  <w:abstractNum w:abstractNumId="25">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1580C4E"/>
    <w:multiLevelType w:val="hybridMultilevel"/>
    <w:tmpl w:val="649E825E"/>
    <w:lvl w:ilvl="0" w:tplc="3FCCF4A2">
      <w:start w:val="1"/>
      <w:numFmt w:val="bullet"/>
      <w:lvlText w:val="˗"/>
      <w:lvlJc w:val="left"/>
      <w:pPr>
        <w:ind w:left="352" w:hanging="420"/>
      </w:pPr>
      <w:rPr>
        <w:rFonts w:ascii="Arial" w:hAnsi="Arial" w:hint="default"/>
      </w:rPr>
    </w:lvl>
    <w:lvl w:ilvl="1" w:tplc="04090003" w:tentative="1">
      <w:start w:val="1"/>
      <w:numFmt w:val="bullet"/>
      <w:lvlText w:val=""/>
      <w:lvlJc w:val="left"/>
      <w:pPr>
        <w:ind w:left="772" w:hanging="420"/>
      </w:pPr>
      <w:rPr>
        <w:rFonts w:ascii="Wingdings" w:hAnsi="Wingdings" w:hint="default"/>
      </w:rPr>
    </w:lvl>
    <w:lvl w:ilvl="2" w:tplc="04090005" w:tentative="1">
      <w:start w:val="1"/>
      <w:numFmt w:val="bullet"/>
      <w:lvlText w:val=""/>
      <w:lvlJc w:val="left"/>
      <w:pPr>
        <w:ind w:left="1192" w:hanging="420"/>
      </w:pPr>
      <w:rPr>
        <w:rFonts w:ascii="Wingdings" w:hAnsi="Wingdings" w:hint="default"/>
      </w:rPr>
    </w:lvl>
    <w:lvl w:ilvl="3" w:tplc="04090001" w:tentative="1">
      <w:start w:val="1"/>
      <w:numFmt w:val="bullet"/>
      <w:lvlText w:val=""/>
      <w:lvlJc w:val="left"/>
      <w:pPr>
        <w:ind w:left="1612" w:hanging="420"/>
      </w:pPr>
      <w:rPr>
        <w:rFonts w:ascii="Wingdings" w:hAnsi="Wingdings" w:hint="default"/>
      </w:rPr>
    </w:lvl>
    <w:lvl w:ilvl="4" w:tplc="04090003" w:tentative="1">
      <w:start w:val="1"/>
      <w:numFmt w:val="bullet"/>
      <w:lvlText w:val=""/>
      <w:lvlJc w:val="left"/>
      <w:pPr>
        <w:ind w:left="2032" w:hanging="420"/>
      </w:pPr>
      <w:rPr>
        <w:rFonts w:ascii="Wingdings" w:hAnsi="Wingdings" w:hint="default"/>
      </w:rPr>
    </w:lvl>
    <w:lvl w:ilvl="5" w:tplc="04090005" w:tentative="1">
      <w:start w:val="1"/>
      <w:numFmt w:val="bullet"/>
      <w:lvlText w:val=""/>
      <w:lvlJc w:val="left"/>
      <w:pPr>
        <w:ind w:left="2452" w:hanging="420"/>
      </w:pPr>
      <w:rPr>
        <w:rFonts w:ascii="Wingdings" w:hAnsi="Wingdings" w:hint="default"/>
      </w:rPr>
    </w:lvl>
    <w:lvl w:ilvl="6" w:tplc="04090001" w:tentative="1">
      <w:start w:val="1"/>
      <w:numFmt w:val="bullet"/>
      <w:lvlText w:val=""/>
      <w:lvlJc w:val="left"/>
      <w:pPr>
        <w:ind w:left="2872" w:hanging="420"/>
      </w:pPr>
      <w:rPr>
        <w:rFonts w:ascii="Wingdings" w:hAnsi="Wingdings" w:hint="default"/>
      </w:rPr>
    </w:lvl>
    <w:lvl w:ilvl="7" w:tplc="04090003" w:tentative="1">
      <w:start w:val="1"/>
      <w:numFmt w:val="bullet"/>
      <w:lvlText w:val=""/>
      <w:lvlJc w:val="left"/>
      <w:pPr>
        <w:ind w:left="3292" w:hanging="420"/>
      </w:pPr>
      <w:rPr>
        <w:rFonts w:ascii="Wingdings" w:hAnsi="Wingdings" w:hint="default"/>
      </w:rPr>
    </w:lvl>
    <w:lvl w:ilvl="8" w:tplc="04090005" w:tentative="1">
      <w:start w:val="1"/>
      <w:numFmt w:val="bullet"/>
      <w:lvlText w:val=""/>
      <w:lvlJc w:val="left"/>
      <w:pPr>
        <w:ind w:left="3712" w:hanging="420"/>
      </w:pPr>
      <w:rPr>
        <w:rFonts w:ascii="Wingdings" w:hAnsi="Wingding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52A247B"/>
    <w:multiLevelType w:val="hybridMultilevel"/>
    <w:tmpl w:val="9D0A0EE0"/>
    <w:lvl w:ilvl="0" w:tplc="6BEEE4A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F5A7A1F"/>
    <w:multiLevelType w:val="hybridMultilevel"/>
    <w:tmpl w:val="7A3CF46C"/>
    <w:lvl w:ilvl="0" w:tplc="76481848">
      <w:start w:val="1"/>
      <w:numFmt w:val="decimal"/>
      <w:lvlText w:val="%1."/>
      <w:lvlJc w:val="left"/>
      <w:pPr>
        <w:tabs>
          <w:tab w:val="num" w:pos="720"/>
        </w:tabs>
        <w:ind w:left="720" w:hanging="360"/>
      </w:pPr>
    </w:lvl>
    <w:lvl w:ilvl="1" w:tplc="C5E6A55A">
      <w:start w:val="1"/>
      <w:numFmt w:val="decimal"/>
      <w:lvlText w:val="%2."/>
      <w:lvlJc w:val="left"/>
      <w:pPr>
        <w:tabs>
          <w:tab w:val="num" w:pos="1440"/>
        </w:tabs>
        <w:ind w:left="1440" w:hanging="360"/>
      </w:pPr>
    </w:lvl>
    <w:lvl w:ilvl="2" w:tplc="0A94467C" w:tentative="1">
      <w:start w:val="1"/>
      <w:numFmt w:val="decimal"/>
      <w:lvlText w:val="%3."/>
      <w:lvlJc w:val="left"/>
      <w:pPr>
        <w:tabs>
          <w:tab w:val="num" w:pos="2160"/>
        </w:tabs>
        <w:ind w:left="2160" w:hanging="360"/>
      </w:pPr>
    </w:lvl>
    <w:lvl w:ilvl="3" w:tplc="53380048" w:tentative="1">
      <w:start w:val="1"/>
      <w:numFmt w:val="decimal"/>
      <w:lvlText w:val="%4."/>
      <w:lvlJc w:val="left"/>
      <w:pPr>
        <w:tabs>
          <w:tab w:val="num" w:pos="2880"/>
        </w:tabs>
        <w:ind w:left="2880" w:hanging="360"/>
      </w:pPr>
    </w:lvl>
    <w:lvl w:ilvl="4" w:tplc="34447220" w:tentative="1">
      <w:start w:val="1"/>
      <w:numFmt w:val="decimal"/>
      <w:lvlText w:val="%5."/>
      <w:lvlJc w:val="left"/>
      <w:pPr>
        <w:tabs>
          <w:tab w:val="num" w:pos="3600"/>
        </w:tabs>
        <w:ind w:left="3600" w:hanging="360"/>
      </w:pPr>
    </w:lvl>
    <w:lvl w:ilvl="5" w:tplc="9DC66670" w:tentative="1">
      <w:start w:val="1"/>
      <w:numFmt w:val="decimal"/>
      <w:lvlText w:val="%6."/>
      <w:lvlJc w:val="left"/>
      <w:pPr>
        <w:tabs>
          <w:tab w:val="num" w:pos="4320"/>
        </w:tabs>
        <w:ind w:left="4320" w:hanging="360"/>
      </w:pPr>
    </w:lvl>
    <w:lvl w:ilvl="6" w:tplc="5AD04658" w:tentative="1">
      <w:start w:val="1"/>
      <w:numFmt w:val="decimal"/>
      <w:lvlText w:val="%7."/>
      <w:lvlJc w:val="left"/>
      <w:pPr>
        <w:tabs>
          <w:tab w:val="num" w:pos="5040"/>
        </w:tabs>
        <w:ind w:left="5040" w:hanging="360"/>
      </w:pPr>
    </w:lvl>
    <w:lvl w:ilvl="7" w:tplc="0A5A66D6" w:tentative="1">
      <w:start w:val="1"/>
      <w:numFmt w:val="decimal"/>
      <w:lvlText w:val="%8."/>
      <w:lvlJc w:val="left"/>
      <w:pPr>
        <w:tabs>
          <w:tab w:val="num" w:pos="5760"/>
        </w:tabs>
        <w:ind w:left="5760" w:hanging="360"/>
      </w:pPr>
    </w:lvl>
    <w:lvl w:ilvl="8" w:tplc="7B8E5822" w:tentative="1">
      <w:start w:val="1"/>
      <w:numFmt w:val="decimal"/>
      <w:lvlText w:val="%9."/>
      <w:lvlJc w:val="left"/>
      <w:pPr>
        <w:tabs>
          <w:tab w:val="num" w:pos="6480"/>
        </w:tabs>
        <w:ind w:left="6480" w:hanging="360"/>
      </w:pPr>
    </w:lvl>
  </w:abstractNum>
  <w:abstractNum w:abstractNumId="33">
    <w:nsid w:val="50521661"/>
    <w:multiLevelType w:val="hybridMultilevel"/>
    <w:tmpl w:val="964A3E5A"/>
    <w:lvl w:ilvl="0" w:tplc="8BD85488">
      <w:start w:val="1"/>
      <w:numFmt w:val="bullet"/>
      <w:lvlText w:val="–"/>
      <w:lvlJc w:val="left"/>
      <w:pPr>
        <w:tabs>
          <w:tab w:val="num" w:pos="720"/>
        </w:tabs>
        <w:ind w:left="720" w:hanging="360"/>
      </w:pPr>
      <w:rPr>
        <w:rFonts w:ascii="Arial" w:hAnsi="Arial" w:hint="default"/>
      </w:rPr>
    </w:lvl>
    <w:lvl w:ilvl="1" w:tplc="5A82BD0C">
      <w:start w:val="1"/>
      <w:numFmt w:val="bullet"/>
      <w:lvlText w:val="–"/>
      <w:lvlJc w:val="left"/>
      <w:pPr>
        <w:tabs>
          <w:tab w:val="num" w:pos="1440"/>
        </w:tabs>
        <w:ind w:left="1440" w:hanging="360"/>
      </w:pPr>
      <w:rPr>
        <w:rFonts w:ascii="Arial" w:hAnsi="Arial" w:hint="default"/>
      </w:rPr>
    </w:lvl>
    <w:lvl w:ilvl="2" w:tplc="F1E8D9B0" w:tentative="1">
      <w:start w:val="1"/>
      <w:numFmt w:val="bullet"/>
      <w:lvlText w:val="–"/>
      <w:lvlJc w:val="left"/>
      <w:pPr>
        <w:tabs>
          <w:tab w:val="num" w:pos="2160"/>
        </w:tabs>
        <w:ind w:left="2160" w:hanging="360"/>
      </w:pPr>
      <w:rPr>
        <w:rFonts w:ascii="Arial" w:hAnsi="Arial" w:hint="default"/>
      </w:rPr>
    </w:lvl>
    <w:lvl w:ilvl="3" w:tplc="B4CEB00A" w:tentative="1">
      <w:start w:val="1"/>
      <w:numFmt w:val="bullet"/>
      <w:lvlText w:val="–"/>
      <w:lvlJc w:val="left"/>
      <w:pPr>
        <w:tabs>
          <w:tab w:val="num" w:pos="2880"/>
        </w:tabs>
        <w:ind w:left="2880" w:hanging="360"/>
      </w:pPr>
      <w:rPr>
        <w:rFonts w:ascii="Arial" w:hAnsi="Arial" w:hint="default"/>
      </w:rPr>
    </w:lvl>
    <w:lvl w:ilvl="4" w:tplc="1AC8F024" w:tentative="1">
      <w:start w:val="1"/>
      <w:numFmt w:val="bullet"/>
      <w:lvlText w:val="–"/>
      <w:lvlJc w:val="left"/>
      <w:pPr>
        <w:tabs>
          <w:tab w:val="num" w:pos="3600"/>
        </w:tabs>
        <w:ind w:left="3600" w:hanging="360"/>
      </w:pPr>
      <w:rPr>
        <w:rFonts w:ascii="Arial" w:hAnsi="Arial" w:hint="default"/>
      </w:rPr>
    </w:lvl>
    <w:lvl w:ilvl="5" w:tplc="1ED29F5A" w:tentative="1">
      <w:start w:val="1"/>
      <w:numFmt w:val="bullet"/>
      <w:lvlText w:val="–"/>
      <w:lvlJc w:val="left"/>
      <w:pPr>
        <w:tabs>
          <w:tab w:val="num" w:pos="4320"/>
        </w:tabs>
        <w:ind w:left="4320" w:hanging="360"/>
      </w:pPr>
      <w:rPr>
        <w:rFonts w:ascii="Arial" w:hAnsi="Arial" w:hint="default"/>
      </w:rPr>
    </w:lvl>
    <w:lvl w:ilvl="6" w:tplc="AE36BEF6" w:tentative="1">
      <w:start w:val="1"/>
      <w:numFmt w:val="bullet"/>
      <w:lvlText w:val="–"/>
      <w:lvlJc w:val="left"/>
      <w:pPr>
        <w:tabs>
          <w:tab w:val="num" w:pos="5040"/>
        </w:tabs>
        <w:ind w:left="5040" w:hanging="360"/>
      </w:pPr>
      <w:rPr>
        <w:rFonts w:ascii="Arial" w:hAnsi="Arial" w:hint="default"/>
      </w:rPr>
    </w:lvl>
    <w:lvl w:ilvl="7" w:tplc="8C003D5C" w:tentative="1">
      <w:start w:val="1"/>
      <w:numFmt w:val="bullet"/>
      <w:lvlText w:val="–"/>
      <w:lvlJc w:val="left"/>
      <w:pPr>
        <w:tabs>
          <w:tab w:val="num" w:pos="5760"/>
        </w:tabs>
        <w:ind w:left="5760" w:hanging="360"/>
      </w:pPr>
      <w:rPr>
        <w:rFonts w:ascii="Arial" w:hAnsi="Arial" w:hint="default"/>
      </w:rPr>
    </w:lvl>
    <w:lvl w:ilvl="8" w:tplc="6F5C86F0" w:tentative="1">
      <w:start w:val="1"/>
      <w:numFmt w:val="bullet"/>
      <w:lvlText w:val="–"/>
      <w:lvlJc w:val="left"/>
      <w:pPr>
        <w:tabs>
          <w:tab w:val="num" w:pos="6480"/>
        </w:tabs>
        <w:ind w:left="6480" w:hanging="360"/>
      </w:pPr>
      <w:rPr>
        <w:rFonts w:ascii="Arial" w:hAnsi="Arial" w:hint="default"/>
      </w:r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70275666"/>
    <w:multiLevelType w:val="hybridMultilevel"/>
    <w:tmpl w:val="BD502112"/>
    <w:lvl w:ilvl="0" w:tplc="2B66626C">
      <w:start w:val="1"/>
      <w:numFmt w:val="bullet"/>
      <w:lvlText w:val="•"/>
      <w:lvlJc w:val="left"/>
      <w:pPr>
        <w:tabs>
          <w:tab w:val="num" w:pos="720"/>
        </w:tabs>
        <w:ind w:left="720" w:hanging="360"/>
      </w:pPr>
      <w:rPr>
        <w:rFonts w:ascii="Arial" w:hAnsi="Arial" w:hint="default"/>
      </w:rPr>
    </w:lvl>
    <w:lvl w:ilvl="1" w:tplc="4586B4E8">
      <w:numFmt w:val="bullet"/>
      <w:lvlText w:val="–"/>
      <w:lvlJc w:val="left"/>
      <w:pPr>
        <w:tabs>
          <w:tab w:val="num" w:pos="1440"/>
        </w:tabs>
        <w:ind w:left="1440" w:hanging="360"/>
      </w:pPr>
      <w:rPr>
        <w:rFonts w:ascii="Arial" w:hAnsi="Arial" w:hint="default"/>
      </w:rPr>
    </w:lvl>
    <w:lvl w:ilvl="2" w:tplc="BF800C88" w:tentative="1">
      <w:start w:val="1"/>
      <w:numFmt w:val="bullet"/>
      <w:lvlText w:val="•"/>
      <w:lvlJc w:val="left"/>
      <w:pPr>
        <w:tabs>
          <w:tab w:val="num" w:pos="2160"/>
        </w:tabs>
        <w:ind w:left="2160" w:hanging="360"/>
      </w:pPr>
      <w:rPr>
        <w:rFonts w:ascii="Arial" w:hAnsi="Arial" w:hint="default"/>
      </w:rPr>
    </w:lvl>
    <w:lvl w:ilvl="3" w:tplc="3D7E835E" w:tentative="1">
      <w:start w:val="1"/>
      <w:numFmt w:val="bullet"/>
      <w:lvlText w:val="•"/>
      <w:lvlJc w:val="left"/>
      <w:pPr>
        <w:tabs>
          <w:tab w:val="num" w:pos="2880"/>
        </w:tabs>
        <w:ind w:left="2880" w:hanging="360"/>
      </w:pPr>
      <w:rPr>
        <w:rFonts w:ascii="Arial" w:hAnsi="Arial" w:hint="default"/>
      </w:rPr>
    </w:lvl>
    <w:lvl w:ilvl="4" w:tplc="51D27F74" w:tentative="1">
      <w:start w:val="1"/>
      <w:numFmt w:val="bullet"/>
      <w:lvlText w:val="•"/>
      <w:lvlJc w:val="left"/>
      <w:pPr>
        <w:tabs>
          <w:tab w:val="num" w:pos="3600"/>
        </w:tabs>
        <w:ind w:left="3600" w:hanging="360"/>
      </w:pPr>
      <w:rPr>
        <w:rFonts w:ascii="Arial" w:hAnsi="Arial" w:hint="default"/>
      </w:rPr>
    </w:lvl>
    <w:lvl w:ilvl="5" w:tplc="E946EA9C" w:tentative="1">
      <w:start w:val="1"/>
      <w:numFmt w:val="bullet"/>
      <w:lvlText w:val="•"/>
      <w:lvlJc w:val="left"/>
      <w:pPr>
        <w:tabs>
          <w:tab w:val="num" w:pos="4320"/>
        </w:tabs>
        <w:ind w:left="4320" w:hanging="360"/>
      </w:pPr>
      <w:rPr>
        <w:rFonts w:ascii="Arial" w:hAnsi="Arial" w:hint="default"/>
      </w:rPr>
    </w:lvl>
    <w:lvl w:ilvl="6" w:tplc="1FF8CC5E" w:tentative="1">
      <w:start w:val="1"/>
      <w:numFmt w:val="bullet"/>
      <w:lvlText w:val="•"/>
      <w:lvlJc w:val="left"/>
      <w:pPr>
        <w:tabs>
          <w:tab w:val="num" w:pos="5040"/>
        </w:tabs>
        <w:ind w:left="5040" w:hanging="360"/>
      </w:pPr>
      <w:rPr>
        <w:rFonts w:ascii="Arial" w:hAnsi="Arial" w:hint="default"/>
      </w:rPr>
    </w:lvl>
    <w:lvl w:ilvl="7" w:tplc="A888F95E" w:tentative="1">
      <w:start w:val="1"/>
      <w:numFmt w:val="bullet"/>
      <w:lvlText w:val="•"/>
      <w:lvlJc w:val="left"/>
      <w:pPr>
        <w:tabs>
          <w:tab w:val="num" w:pos="5760"/>
        </w:tabs>
        <w:ind w:left="5760" w:hanging="360"/>
      </w:pPr>
      <w:rPr>
        <w:rFonts w:ascii="Arial" w:hAnsi="Arial" w:hint="default"/>
      </w:rPr>
    </w:lvl>
    <w:lvl w:ilvl="8" w:tplc="45BA7234" w:tentative="1">
      <w:start w:val="1"/>
      <w:numFmt w:val="bullet"/>
      <w:lvlText w:val="•"/>
      <w:lvlJc w:val="left"/>
      <w:pPr>
        <w:tabs>
          <w:tab w:val="num" w:pos="6480"/>
        </w:tabs>
        <w:ind w:left="6480" w:hanging="360"/>
      </w:pPr>
      <w:rPr>
        <w:rFonts w:ascii="Arial" w:hAnsi="Arial" w:hint="default"/>
      </w:rPr>
    </w:lvl>
  </w:abstractNum>
  <w:abstractNum w:abstractNumId="36">
    <w:nsid w:val="781E7642"/>
    <w:multiLevelType w:val="hybridMultilevel"/>
    <w:tmpl w:val="04C6825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82740BC"/>
    <w:multiLevelType w:val="hybridMultilevel"/>
    <w:tmpl w:val="69BA81FA"/>
    <w:lvl w:ilvl="0" w:tplc="C07E1928">
      <w:start w:val="1"/>
      <w:numFmt w:val="bullet"/>
      <w:lvlText w:val="–"/>
      <w:lvlJc w:val="left"/>
      <w:pPr>
        <w:tabs>
          <w:tab w:val="num" w:pos="720"/>
        </w:tabs>
        <w:ind w:left="720" w:hanging="360"/>
      </w:pPr>
      <w:rPr>
        <w:rFonts w:ascii="Arial" w:hAnsi="Arial" w:hint="default"/>
      </w:rPr>
    </w:lvl>
    <w:lvl w:ilvl="1" w:tplc="884EA782">
      <w:start w:val="1"/>
      <w:numFmt w:val="bullet"/>
      <w:lvlText w:val="–"/>
      <w:lvlJc w:val="left"/>
      <w:pPr>
        <w:tabs>
          <w:tab w:val="num" w:pos="1440"/>
        </w:tabs>
        <w:ind w:left="1440" w:hanging="360"/>
      </w:pPr>
      <w:rPr>
        <w:rFonts w:ascii="Arial" w:hAnsi="Arial" w:hint="default"/>
      </w:rPr>
    </w:lvl>
    <w:lvl w:ilvl="2" w:tplc="B6709A74" w:tentative="1">
      <w:start w:val="1"/>
      <w:numFmt w:val="bullet"/>
      <w:lvlText w:val="–"/>
      <w:lvlJc w:val="left"/>
      <w:pPr>
        <w:tabs>
          <w:tab w:val="num" w:pos="2160"/>
        </w:tabs>
        <w:ind w:left="2160" w:hanging="360"/>
      </w:pPr>
      <w:rPr>
        <w:rFonts w:ascii="Arial" w:hAnsi="Arial" w:hint="default"/>
      </w:rPr>
    </w:lvl>
    <w:lvl w:ilvl="3" w:tplc="F6189A4A" w:tentative="1">
      <w:start w:val="1"/>
      <w:numFmt w:val="bullet"/>
      <w:lvlText w:val="–"/>
      <w:lvlJc w:val="left"/>
      <w:pPr>
        <w:tabs>
          <w:tab w:val="num" w:pos="2880"/>
        </w:tabs>
        <w:ind w:left="2880" w:hanging="360"/>
      </w:pPr>
      <w:rPr>
        <w:rFonts w:ascii="Arial" w:hAnsi="Arial" w:hint="default"/>
      </w:rPr>
    </w:lvl>
    <w:lvl w:ilvl="4" w:tplc="7B32C232" w:tentative="1">
      <w:start w:val="1"/>
      <w:numFmt w:val="bullet"/>
      <w:lvlText w:val="–"/>
      <w:lvlJc w:val="left"/>
      <w:pPr>
        <w:tabs>
          <w:tab w:val="num" w:pos="3600"/>
        </w:tabs>
        <w:ind w:left="3600" w:hanging="360"/>
      </w:pPr>
      <w:rPr>
        <w:rFonts w:ascii="Arial" w:hAnsi="Arial" w:hint="default"/>
      </w:rPr>
    </w:lvl>
    <w:lvl w:ilvl="5" w:tplc="B316E3AE" w:tentative="1">
      <w:start w:val="1"/>
      <w:numFmt w:val="bullet"/>
      <w:lvlText w:val="–"/>
      <w:lvlJc w:val="left"/>
      <w:pPr>
        <w:tabs>
          <w:tab w:val="num" w:pos="4320"/>
        </w:tabs>
        <w:ind w:left="4320" w:hanging="360"/>
      </w:pPr>
      <w:rPr>
        <w:rFonts w:ascii="Arial" w:hAnsi="Arial" w:hint="default"/>
      </w:rPr>
    </w:lvl>
    <w:lvl w:ilvl="6" w:tplc="1ABCFDAC" w:tentative="1">
      <w:start w:val="1"/>
      <w:numFmt w:val="bullet"/>
      <w:lvlText w:val="–"/>
      <w:lvlJc w:val="left"/>
      <w:pPr>
        <w:tabs>
          <w:tab w:val="num" w:pos="5040"/>
        </w:tabs>
        <w:ind w:left="5040" w:hanging="360"/>
      </w:pPr>
      <w:rPr>
        <w:rFonts w:ascii="Arial" w:hAnsi="Arial" w:hint="default"/>
      </w:rPr>
    </w:lvl>
    <w:lvl w:ilvl="7" w:tplc="3370CCFE" w:tentative="1">
      <w:start w:val="1"/>
      <w:numFmt w:val="bullet"/>
      <w:lvlText w:val="–"/>
      <w:lvlJc w:val="left"/>
      <w:pPr>
        <w:tabs>
          <w:tab w:val="num" w:pos="5760"/>
        </w:tabs>
        <w:ind w:left="5760" w:hanging="360"/>
      </w:pPr>
      <w:rPr>
        <w:rFonts w:ascii="Arial" w:hAnsi="Arial" w:hint="default"/>
      </w:rPr>
    </w:lvl>
    <w:lvl w:ilvl="8" w:tplc="DC9A8DA6" w:tentative="1">
      <w:start w:val="1"/>
      <w:numFmt w:val="bullet"/>
      <w:lvlText w:val="–"/>
      <w:lvlJc w:val="left"/>
      <w:pPr>
        <w:tabs>
          <w:tab w:val="num" w:pos="6480"/>
        </w:tabs>
        <w:ind w:left="6480" w:hanging="360"/>
      </w:pPr>
      <w:rPr>
        <w:rFonts w:ascii="Arial" w:hAnsi="Arial" w:hint="default"/>
      </w:rPr>
    </w:lvl>
  </w:abstractNum>
  <w:abstractNum w:abstractNumId="3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882761A"/>
    <w:multiLevelType w:val="hybridMultilevel"/>
    <w:tmpl w:val="2C783F4E"/>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EA976D4"/>
    <w:multiLevelType w:val="hybridMultilevel"/>
    <w:tmpl w:val="EF787440"/>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5"/>
  </w:num>
  <w:num w:numId="3">
    <w:abstractNumId w:val="23"/>
  </w:num>
  <w:num w:numId="4">
    <w:abstractNumId w:val="13"/>
  </w:num>
  <w:num w:numId="5">
    <w:abstractNumId w:val="34"/>
  </w:num>
  <w:num w:numId="6">
    <w:abstractNumId w:val="17"/>
  </w:num>
  <w:num w:numId="7">
    <w:abstractNumId w:val="16"/>
  </w:num>
  <w:num w:numId="8">
    <w:abstractNumId w:val="28"/>
  </w:num>
  <w:num w:numId="9">
    <w:abstractNumId w:val="26"/>
  </w:num>
  <w:num w:numId="10">
    <w:abstractNumId w:val="19"/>
  </w:num>
  <w:num w:numId="11">
    <w:abstractNumId w:val="15"/>
  </w:num>
  <w:num w:numId="12">
    <w:abstractNumId w:val="38"/>
  </w:num>
  <w:num w:numId="13">
    <w:abstractNumId w:val="31"/>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22"/>
  </w:num>
  <w:num w:numId="27">
    <w:abstractNumId w:val="11"/>
  </w:num>
  <w:num w:numId="28">
    <w:abstractNumId w:val="29"/>
  </w:num>
  <w:num w:numId="29">
    <w:abstractNumId w:val="39"/>
  </w:num>
  <w:num w:numId="30">
    <w:abstractNumId w:val="27"/>
  </w:num>
  <w:num w:numId="31">
    <w:abstractNumId w:val="40"/>
  </w:num>
  <w:num w:numId="32">
    <w:abstractNumId w:val="14"/>
  </w:num>
  <w:num w:numId="33">
    <w:abstractNumId w:val="18"/>
  </w:num>
  <w:num w:numId="34">
    <w:abstractNumId w:val="36"/>
  </w:num>
  <w:num w:numId="35">
    <w:abstractNumId w:val="24"/>
  </w:num>
  <w:num w:numId="36">
    <w:abstractNumId w:val="32"/>
  </w:num>
  <w:num w:numId="37">
    <w:abstractNumId w:val="35"/>
  </w:num>
  <w:num w:numId="38">
    <w:abstractNumId w:val="20"/>
  </w:num>
  <w:num w:numId="39">
    <w:abstractNumId w:val="33"/>
  </w:num>
  <w:num w:numId="40">
    <w:abstractNumId w:val="21"/>
  </w:num>
  <w:num w:numId="41">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rson w15:author="TAO SUN">
    <w15:presenceInfo w15:providerId="None" w15:userId="TAO SUN"/>
  </w15:person>
  <w15:person w15:author="editor">
    <w15:presenceInfo w15:providerId="None" w15:userId="editor"/>
  </w15:person>
  <w15:person w15:author="CMCC-3">
    <w15:presenceInfo w15:providerId="None" w15:userId="CMCC-3"/>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680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15AB9"/>
    <w:rsid w:val="000222BA"/>
    <w:rsid w:val="00022942"/>
    <w:rsid w:val="0002738E"/>
    <w:rsid w:val="00032991"/>
    <w:rsid w:val="000330E6"/>
    <w:rsid w:val="00040874"/>
    <w:rsid w:val="00041FBA"/>
    <w:rsid w:val="00045A9E"/>
    <w:rsid w:val="00050466"/>
    <w:rsid w:val="000568A2"/>
    <w:rsid w:val="0006068D"/>
    <w:rsid w:val="000638D6"/>
    <w:rsid w:val="00065AB6"/>
    <w:rsid w:val="000700DC"/>
    <w:rsid w:val="00070581"/>
    <w:rsid w:val="00073263"/>
    <w:rsid w:val="00077D47"/>
    <w:rsid w:val="00082DA7"/>
    <w:rsid w:val="000832CB"/>
    <w:rsid w:val="00083996"/>
    <w:rsid w:val="00083A66"/>
    <w:rsid w:val="000850FC"/>
    <w:rsid w:val="00092BB1"/>
    <w:rsid w:val="000944A1"/>
    <w:rsid w:val="00096A3A"/>
    <w:rsid w:val="00096F05"/>
    <w:rsid w:val="000A0C06"/>
    <w:rsid w:val="000A4A14"/>
    <w:rsid w:val="000A6356"/>
    <w:rsid w:val="000B1CD1"/>
    <w:rsid w:val="000C19CE"/>
    <w:rsid w:val="000C38DC"/>
    <w:rsid w:val="000C681D"/>
    <w:rsid w:val="000D3D11"/>
    <w:rsid w:val="000D7FED"/>
    <w:rsid w:val="000E6B99"/>
    <w:rsid w:val="000E7FD4"/>
    <w:rsid w:val="000F287C"/>
    <w:rsid w:val="00101BDE"/>
    <w:rsid w:val="0010291A"/>
    <w:rsid w:val="001030BA"/>
    <w:rsid w:val="00103B9E"/>
    <w:rsid w:val="00105C67"/>
    <w:rsid w:val="00106FF4"/>
    <w:rsid w:val="0010797C"/>
    <w:rsid w:val="0011209D"/>
    <w:rsid w:val="001125C8"/>
    <w:rsid w:val="00112CB1"/>
    <w:rsid w:val="001137E1"/>
    <w:rsid w:val="00115165"/>
    <w:rsid w:val="0013163E"/>
    <w:rsid w:val="001441B1"/>
    <w:rsid w:val="0015595E"/>
    <w:rsid w:val="0015701B"/>
    <w:rsid w:val="00162B48"/>
    <w:rsid w:val="00176E69"/>
    <w:rsid w:val="001815CC"/>
    <w:rsid w:val="001822EA"/>
    <w:rsid w:val="00183492"/>
    <w:rsid w:val="00186088"/>
    <w:rsid w:val="00190BAC"/>
    <w:rsid w:val="00193E5A"/>
    <w:rsid w:val="001A2D89"/>
    <w:rsid w:val="001A7550"/>
    <w:rsid w:val="001B0645"/>
    <w:rsid w:val="001B2E87"/>
    <w:rsid w:val="001B5245"/>
    <w:rsid w:val="001C4790"/>
    <w:rsid w:val="001E17A5"/>
    <w:rsid w:val="001F0283"/>
    <w:rsid w:val="001F165A"/>
    <w:rsid w:val="001F6CE0"/>
    <w:rsid w:val="00201B64"/>
    <w:rsid w:val="00201DEA"/>
    <w:rsid w:val="00203D35"/>
    <w:rsid w:val="0020455A"/>
    <w:rsid w:val="00212358"/>
    <w:rsid w:val="00216BE9"/>
    <w:rsid w:val="00217722"/>
    <w:rsid w:val="00220AAF"/>
    <w:rsid w:val="002227CB"/>
    <w:rsid w:val="00223162"/>
    <w:rsid w:val="00227D3D"/>
    <w:rsid w:val="00230F53"/>
    <w:rsid w:val="00231735"/>
    <w:rsid w:val="002464AB"/>
    <w:rsid w:val="00247B5A"/>
    <w:rsid w:val="00256F9D"/>
    <w:rsid w:val="002632B4"/>
    <w:rsid w:val="00264147"/>
    <w:rsid w:val="00264584"/>
    <w:rsid w:val="00265C47"/>
    <w:rsid w:val="00270A27"/>
    <w:rsid w:val="002720BD"/>
    <w:rsid w:val="002759C3"/>
    <w:rsid w:val="00275DB1"/>
    <w:rsid w:val="002765B5"/>
    <w:rsid w:val="00287EF5"/>
    <w:rsid w:val="002926B8"/>
    <w:rsid w:val="00292E84"/>
    <w:rsid w:val="00296D05"/>
    <w:rsid w:val="00297106"/>
    <w:rsid w:val="002A043B"/>
    <w:rsid w:val="002A709E"/>
    <w:rsid w:val="002B340C"/>
    <w:rsid w:val="002B6A4C"/>
    <w:rsid w:val="002C234F"/>
    <w:rsid w:val="002D0297"/>
    <w:rsid w:val="002D2162"/>
    <w:rsid w:val="002D52D9"/>
    <w:rsid w:val="002E7C6F"/>
    <w:rsid w:val="002F4051"/>
    <w:rsid w:val="002F4B1C"/>
    <w:rsid w:val="00303F69"/>
    <w:rsid w:val="00307C96"/>
    <w:rsid w:val="003119E9"/>
    <w:rsid w:val="00313575"/>
    <w:rsid w:val="003236A1"/>
    <w:rsid w:val="00323C1E"/>
    <w:rsid w:val="00334A9E"/>
    <w:rsid w:val="00346920"/>
    <w:rsid w:val="003521FA"/>
    <w:rsid w:val="003553E9"/>
    <w:rsid w:val="0036035F"/>
    <w:rsid w:val="00362BFB"/>
    <w:rsid w:val="00365E98"/>
    <w:rsid w:val="003664BA"/>
    <w:rsid w:val="00371780"/>
    <w:rsid w:val="0037220F"/>
    <w:rsid w:val="003761CD"/>
    <w:rsid w:val="00376EEC"/>
    <w:rsid w:val="00377023"/>
    <w:rsid w:val="00383154"/>
    <w:rsid w:val="00383CD9"/>
    <w:rsid w:val="003844CB"/>
    <w:rsid w:val="00392DE9"/>
    <w:rsid w:val="00393D0A"/>
    <w:rsid w:val="0039573A"/>
    <w:rsid w:val="00397B3A"/>
    <w:rsid w:val="003A21B5"/>
    <w:rsid w:val="003A2EF4"/>
    <w:rsid w:val="003B0143"/>
    <w:rsid w:val="003C2B2A"/>
    <w:rsid w:val="003C2F22"/>
    <w:rsid w:val="003C55FE"/>
    <w:rsid w:val="003C73E9"/>
    <w:rsid w:val="003D7F07"/>
    <w:rsid w:val="003E1755"/>
    <w:rsid w:val="003E197E"/>
    <w:rsid w:val="003E3CD5"/>
    <w:rsid w:val="003E3E7F"/>
    <w:rsid w:val="003E6E67"/>
    <w:rsid w:val="003F12D4"/>
    <w:rsid w:val="003F7070"/>
    <w:rsid w:val="004029C9"/>
    <w:rsid w:val="0040389F"/>
    <w:rsid w:val="00405B3C"/>
    <w:rsid w:val="00411A51"/>
    <w:rsid w:val="00413A75"/>
    <w:rsid w:val="00414882"/>
    <w:rsid w:val="00415175"/>
    <w:rsid w:val="00415E88"/>
    <w:rsid w:val="0041617C"/>
    <w:rsid w:val="004203FA"/>
    <w:rsid w:val="00430C7A"/>
    <w:rsid w:val="00430EE2"/>
    <w:rsid w:val="00434AAA"/>
    <w:rsid w:val="00440983"/>
    <w:rsid w:val="0044427A"/>
    <w:rsid w:val="004442C3"/>
    <w:rsid w:val="00444C48"/>
    <w:rsid w:val="004509EB"/>
    <w:rsid w:val="00451E34"/>
    <w:rsid w:val="00452CA8"/>
    <w:rsid w:val="00456FA2"/>
    <w:rsid w:val="0046206C"/>
    <w:rsid w:val="00466E70"/>
    <w:rsid w:val="00467200"/>
    <w:rsid w:val="00472DEE"/>
    <w:rsid w:val="00474861"/>
    <w:rsid w:val="00474B2E"/>
    <w:rsid w:val="00476AFA"/>
    <w:rsid w:val="004824B5"/>
    <w:rsid w:val="00485F68"/>
    <w:rsid w:val="004900A0"/>
    <w:rsid w:val="00491416"/>
    <w:rsid w:val="004934E0"/>
    <w:rsid w:val="004958C1"/>
    <w:rsid w:val="004A2E8B"/>
    <w:rsid w:val="004A2FFD"/>
    <w:rsid w:val="004A6BC0"/>
    <w:rsid w:val="004B4C8F"/>
    <w:rsid w:val="004C2DC5"/>
    <w:rsid w:val="004C34C8"/>
    <w:rsid w:val="004C51C1"/>
    <w:rsid w:val="004C6380"/>
    <w:rsid w:val="004D7D07"/>
    <w:rsid w:val="004E3E89"/>
    <w:rsid w:val="004E3FC4"/>
    <w:rsid w:val="004E4D3B"/>
    <w:rsid w:val="004E6D0F"/>
    <w:rsid w:val="004F2141"/>
    <w:rsid w:val="004F4121"/>
    <w:rsid w:val="00500D1F"/>
    <w:rsid w:val="00505878"/>
    <w:rsid w:val="00516133"/>
    <w:rsid w:val="00524A54"/>
    <w:rsid w:val="00524D47"/>
    <w:rsid w:val="005300AB"/>
    <w:rsid w:val="00530202"/>
    <w:rsid w:val="00531576"/>
    <w:rsid w:val="005326B5"/>
    <w:rsid w:val="005332DE"/>
    <w:rsid w:val="00546A6B"/>
    <w:rsid w:val="005509C5"/>
    <w:rsid w:val="00552901"/>
    <w:rsid w:val="00553799"/>
    <w:rsid w:val="00556102"/>
    <w:rsid w:val="005624E5"/>
    <w:rsid w:val="00572627"/>
    <w:rsid w:val="0058043E"/>
    <w:rsid w:val="005806D2"/>
    <w:rsid w:val="00581B3D"/>
    <w:rsid w:val="005857C6"/>
    <w:rsid w:val="005A1E92"/>
    <w:rsid w:val="005A22A0"/>
    <w:rsid w:val="005A737A"/>
    <w:rsid w:val="005A7BF3"/>
    <w:rsid w:val="005B429A"/>
    <w:rsid w:val="005B45EA"/>
    <w:rsid w:val="005B4C6E"/>
    <w:rsid w:val="005B7842"/>
    <w:rsid w:val="005C1C10"/>
    <w:rsid w:val="005C48DB"/>
    <w:rsid w:val="005C515D"/>
    <w:rsid w:val="005D058B"/>
    <w:rsid w:val="005D1D68"/>
    <w:rsid w:val="005D3634"/>
    <w:rsid w:val="005D3E5E"/>
    <w:rsid w:val="005D5F66"/>
    <w:rsid w:val="005E44C2"/>
    <w:rsid w:val="005E45F6"/>
    <w:rsid w:val="005E50FF"/>
    <w:rsid w:val="005E6F2B"/>
    <w:rsid w:val="005E7403"/>
    <w:rsid w:val="00604A13"/>
    <w:rsid w:val="00612637"/>
    <w:rsid w:val="00612C63"/>
    <w:rsid w:val="00615BB8"/>
    <w:rsid w:val="00615C4B"/>
    <w:rsid w:val="00615E46"/>
    <w:rsid w:val="00617CEB"/>
    <w:rsid w:val="0062299A"/>
    <w:rsid w:val="00630798"/>
    <w:rsid w:val="0063375A"/>
    <w:rsid w:val="0063391B"/>
    <w:rsid w:val="00635C10"/>
    <w:rsid w:val="006419D7"/>
    <w:rsid w:val="0064723B"/>
    <w:rsid w:val="00655EE8"/>
    <w:rsid w:val="00657412"/>
    <w:rsid w:val="006612B2"/>
    <w:rsid w:val="00664AE4"/>
    <w:rsid w:val="00665C09"/>
    <w:rsid w:val="00667543"/>
    <w:rsid w:val="00686491"/>
    <w:rsid w:val="006868ED"/>
    <w:rsid w:val="006919B5"/>
    <w:rsid w:val="00692A03"/>
    <w:rsid w:val="0069413A"/>
    <w:rsid w:val="00694840"/>
    <w:rsid w:val="00697109"/>
    <w:rsid w:val="006A09A3"/>
    <w:rsid w:val="006A52B7"/>
    <w:rsid w:val="006A6620"/>
    <w:rsid w:val="006A7601"/>
    <w:rsid w:val="006B0775"/>
    <w:rsid w:val="006B55BF"/>
    <w:rsid w:val="006B7AD6"/>
    <w:rsid w:val="006D2726"/>
    <w:rsid w:val="006D45DF"/>
    <w:rsid w:val="006D58E1"/>
    <w:rsid w:val="006E21C3"/>
    <w:rsid w:val="006E6EFA"/>
    <w:rsid w:val="006F14A8"/>
    <w:rsid w:val="006F2258"/>
    <w:rsid w:val="006F32D9"/>
    <w:rsid w:val="006F413B"/>
    <w:rsid w:val="006F4A2C"/>
    <w:rsid w:val="006F648E"/>
    <w:rsid w:val="007014D0"/>
    <w:rsid w:val="00703315"/>
    <w:rsid w:val="00704F4E"/>
    <w:rsid w:val="00706FCA"/>
    <w:rsid w:val="00707492"/>
    <w:rsid w:val="0071400F"/>
    <w:rsid w:val="007145DD"/>
    <w:rsid w:val="00717358"/>
    <w:rsid w:val="00730B8C"/>
    <w:rsid w:val="00730F99"/>
    <w:rsid w:val="00734426"/>
    <w:rsid w:val="0073482C"/>
    <w:rsid w:val="00742D35"/>
    <w:rsid w:val="00746D34"/>
    <w:rsid w:val="00746E4B"/>
    <w:rsid w:val="00750C2B"/>
    <w:rsid w:val="00755766"/>
    <w:rsid w:val="00756904"/>
    <w:rsid w:val="00760C2A"/>
    <w:rsid w:val="00762C87"/>
    <w:rsid w:val="00763A07"/>
    <w:rsid w:val="00771CA4"/>
    <w:rsid w:val="00775139"/>
    <w:rsid w:val="0079146D"/>
    <w:rsid w:val="0079294A"/>
    <w:rsid w:val="00793D49"/>
    <w:rsid w:val="007941B5"/>
    <w:rsid w:val="007964E6"/>
    <w:rsid w:val="007A1790"/>
    <w:rsid w:val="007A230A"/>
    <w:rsid w:val="007B3B2D"/>
    <w:rsid w:val="007C2A1D"/>
    <w:rsid w:val="007C2C76"/>
    <w:rsid w:val="007C4703"/>
    <w:rsid w:val="007C73F9"/>
    <w:rsid w:val="007D45AF"/>
    <w:rsid w:val="007E1E97"/>
    <w:rsid w:val="007F3EC3"/>
    <w:rsid w:val="007F46B2"/>
    <w:rsid w:val="007F4CF5"/>
    <w:rsid w:val="0080474B"/>
    <w:rsid w:val="008153FE"/>
    <w:rsid w:val="00821934"/>
    <w:rsid w:val="00823108"/>
    <w:rsid w:val="00826FF7"/>
    <w:rsid w:val="0083050A"/>
    <w:rsid w:val="008333B9"/>
    <w:rsid w:val="00837570"/>
    <w:rsid w:val="00837B60"/>
    <w:rsid w:val="0084048F"/>
    <w:rsid w:val="00843825"/>
    <w:rsid w:val="0085159E"/>
    <w:rsid w:val="00862F30"/>
    <w:rsid w:val="008655D8"/>
    <w:rsid w:val="00881418"/>
    <w:rsid w:val="00881E52"/>
    <w:rsid w:val="00893EFC"/>
    <w:rsid w:val="00896618"/>
    <w:rsid w:val="008A42E0"/>
    <w:rsid w:val="008B001F"/>
    <w:rsid w:val="008C401B"/>
    <w:rsid w:val="008C5D3E"/>
    <w:rsid w:val="008D7EC7"/>
    <w:rsid w:val="008E4312"/>
    <w:rsid w:val="008E5FC1"/>
    <w:rsid w:val="008F0CB7"/>
    <w:rsid w:val="008F76CE"/>
    <w:rsid w:val="008F77A7"/>
    <w:rsid w:val="00902429"/>
    <w:rsid w:val="00904044"/>
    <w:rsid w:val="00905FA4"/>
    <w:rsid w:val="0090615D"/>
    <w:rsid w:val="0090714F"/>
    <w:rsid w:val="00910E42"/>
    <w:rsid w:val="00912315"/>
    <w:rsid w:val="00912559"/>
    <w:rsid w:val="0091328D"/>
    <w:rsid w:val="00917067"/>
    <w:rsid w:val="009205A8"/>
    <w:rsid w:val="0092231A"/>
    <w:rsid w:val="00924410"/>
    <w:rsid w:val="009256EE"/>
    <w:rsid w:val="00925C64"/>
    <w:rsid w:val="009272BE"/>
    <w:rsid w:val="009425D3"/>
    <w:rsid w:val="00956702"/>
    <w:rsid w:val="009567A3"/>
    <w:rsid w:val="0096220D"/>
    <w:rsid w:val="00963587"/>
    <w:rsid w:val="009719FF"/>
    <w:rsid w:val="00972255"/>
    <w:rsid w:val="0098548C"/>
    <w:rsid w:val="00995A03"/>
    <w:rsid w:val="009A4FF8"/>
    <w:rsid w:val="009B19D8"/>
    <w:rsid w:val="009B1F35"/>
    <w:rsid w:val="009C1897"/>
    <w:rsid w:val="009C6FE4"/>
    <w:rsid w:val="009C7E2F"/>
    <w:rsid w:val="009D7680"/>
    <w:rsid w:val="009D78CE"/>
    <w:rsid w:val="009D7E0B"/>
    <w:rsid w:val="009E67E1"/>
    <w:rsid w:val="009E6DE9"/>
    <w:rsid w:val="009E6F5E"/>
    <w:rsid w:val="009F04AA"/>
    <w:rsid w:val="009F1301"/>
    <w:rsid w:val="009F1564"/>
    <w:rsid w:val="009F1D06"/>
    <w:rsid w:val="009F363F"/>
    <w:rsid w:val="00A01A4C"/>
    <w:rsid w:val="00A036A3"/>
    <w:rsid w:val="00A07D27"/>
    <w:rsid w:val="00A07EB6"/>
    <w:rsid w:val="00A11365"/>
    <w:rsid w:val="00A1201B"/>
    <w:rsid w:val="00A16BE6"/>
    <w:rsid w:val="00A1799B"/>
    <w:rsid w:val="00A204EC"/>
    <w:rsid w:val="00A20B81"/>
    <w:rsid w:val="00A20D2B"/>
    <w:rsid w:val="00A23D88"/>
    <w:rsid w:val="00A41677"/>
    <w:rsid w:val="00A466C4"/>
    <w:rsid w:val="00A51B99"/>
    <w:rsid w:val="00A51EE2"/>
    <w:rsid w:val="00A658F1"/>
    <w:rsid w:val="00A67F6C"/>
    <w:rsid w:val="00A70F9B"/>
    <w:rsid w:val="00A74B00"/>
    <w:rsid w:val="00A7521F"/>
    <w:rsid w:val="00A764C3"/>
    <w:rsid w:val="00A8287B"/>
    <w:rsid w:val="00A8383B"/>
    <w:rsid w:val="00A9030E"/>
    <w:rsid w:val="00A94048"/>
    <w:rsid w:val="00A952AA"/>
    <w:rsid w:val="00A96ECD"/>
    <w:rsid w:val="00AA2EAF"/>
    <w:rsid w:val="00AA5671"/>
    <w:rsid w:val="00AB6134"/>
    <w:rsid w:val="00AC32C0"/>
    <w:rsid w:val="00AD4DD1"/>
    <w:rsid w:val="00AE0E88"/>
    <w:rsid w:val="00AE1C1C"/>
    <w:rsid w:val="00AE1E96"/>
    <w:rsid w:val="00AF63D8"/>
    <w:rsid w:val="00B0093A"/>
    <w:rsid w:val="00B13728"/>
    <w:rsid w:val="00B220DA"/>
    <w:rsid w:val="00B2324B"/>
    <w:rsid w:val="00B27A38"/>
    <w:rsid w:val="00B45699"/>
    <w:rsid w:val="00B51780"/>
    <w:rsid w:val="00B5217A"/>
    <w:rsid w:val="00B53EEF"/>
    <w:rsid w:val="00B6158F"/>
    <w:rsid w:val="00B61BED"/>
    <w:rsid w:val="00B65111"/>
    <w:rsid w:val="00B658DA"/>
    <w:rsid w:val="00B661B9"/>
    <w:rsid w:val="00B712A0"/>
    <w:rsid w:val="00B739E9"/>
    <w:rsid w:val="00B80FC8"/>
    <w:rsid w:val="00B823D2"/>
    <w:rsid w:val="00B91099"/>
    <w:rsid w:val="00B91224"/>
    <w:rsid w:val="00B920FA"/>
    <w:rsid w:val="00B96C23"/>
    <w:rsid w:val="00BA28C9"/>
    <w:rsid w:val="00BA55C8"/>
    <w:rsid w:val="00BB0828"/>
    <w:rsid w:val="00BB0911"/>
    <w:rsid w:val="00BB1A25"/>
    <w:rsid w:val="00BB42C3"/>
    <w:rsid w:val="00BC4A0B"/>
    <w:rsid w:val="00BC62BF"/>
    <w:rsid w:val="00BC6C31"/>
    <w:rsid w:val="00BD659E"/>
    <w:rsid w:val="00BD7BA1"/>
    <w:rsid w:val="00BE2F5C"/>
    <w:rsid w:val="00BE3549"/>
    <w:rsid w:val="00BE5AF1"/>
    <w:rsid w:val="00BE5B85"/>
    <w:rsid w:val="00BF0120"/>
    <w:rsid w:val="00BF549D"/>
    <w:rsid w:val="00BF5747"/>
    <w:rsid w:val="00BF5B4E"/>
    <w:rsid w:val="00BF5CC5"/>
    <w:rsid w:val="00BF6183"/>
    <w:rsid w:val="00BF6B6D"/>
    <w:rsid w:val="00C02DF0"/>
    <w:rsid w:val="00C1148E"/>
    <w:rsid w:val="00C13D5E"/>
    <w:rsid w:val="00C236C7"/>
    <w:rsid w:val="00C26DB4"/>
    <w:rsid w:val="00C35090"/>
    <w:rsid w:val="00C368B7"/>
    <w:rsid w:val="00C47B70"/>
    <w:rsid w:val="00C63277"/>
    <w:rsid w:val="00C73B0D"/>
    <w:rsid w:val="00C77062"/>
    <w:rsid w:val="00C77BA5"/>
    <w:rsid w:val="00C82D12"/>
    <w:rsid w:val="00C83E8D"/>
    <w:rsid w:val="00C86A42"/>
    <w:rsid w:val="00C86AFC"/>
    <w:rsid w:val="00C86E8A"/>
    <w:rsid w:val="00C90095"/>
    <w:rsid w:val="00C95A1C"/>
    <w:rsid w:val="00C97642"/>
    <w:rsid w:val="00CB0284"/>
    <w:rsid w:val="00CB072E"/>
    <w:rsid w:val="00CC0821"/>
    <w:rsid w:val="00CC1D3A"/>
    <w:rsid w:val="00CC5766"/>
    <w:rsid w:val="00CC6D6F"/>
    <w:rsid w:val="00CD72AC"/>
    <w:rsid w:val="00D00683"/>
    <w:rsid w:val="00D01DA9"/>
    <w:rsid w:val="00D151DA"/>
    <w:rsid w:val="00D20BA4"/>
    <w:rsid w:val="00D22F51"/>
    <w:rsid w:val="00D25B25"/>
    <w:rsid w:val="00D312A8"/>
    <w:rsid w:val="00D31BDD"/>
    <w:rsid w:val="00D50A98"/>
    <w:rsid w:val="00D50E59"/>
    <w:rsid w:val="00D51675"/>
    <w:rsid w:val="00D57487"/>
    <w:rsid w:val="00D65FA1"/>
    <w:rsid w:val="00D7323C"/>
    <w:rsid w:val="00D82734"/>
    <w:rsid w:val="00D867D7"/>
    <w:rsid w:val="00D91004"/>
    <w:rsid w:val="00DA19A8"/>
    <w:rsid w:val="00DA2625"/>
    <w:rsid w:val="00DA4560"/>
    <w:rsid w:val="00DA7867"/>
    <w:rsid w:val="00DC259D"/>
    <w:rsid w:val="00DD3D66"/>
    <w:rsid w:val="00DD5859"/>
    <w:rsid w:val="00DD7403"/>
    <w:rsid w:val="00DE39B4"/>
    <w:rsid w:val="00DE57B4"/>
    <w:rsid w:val="00DE66B9"/>
    <w:rsid w:val="00DF2E2A"/>
    <w:rsid w:val="00DF613C"/>
    <w:rsid w:val="00DF7C0B"/>
    <w:rsid w:val="00DF7FB6"/>
    <w:rsid w:val="00E12381"/>
    <w:rsid w:val="00E20D29"/>
    <w:rsid w:val="00E21AED"/>
    <w:rsid w:val="00E21E8A"/>
    <w:rsid w:val="00E22A71"/>
    <w:rsid w:val="00E230B5"/>
    <w:rsid w:val="00E25C65"/>
    <w:rsid w:val="00E31479"/>
    <w:rsid w:val="00E34336"/>
    <w:rsid w:val="00E42F89"/>
    <w:rsid w:val="00E435A3"/>
    <w:rsid w:val="00E43FCF"/>
    <w:rsid w:val="00E453F1"/>
    <w:rsid w:val="00E546AA"/>
    <w:rsid w:val="00E6205D"/>
    <w:rsid w:val="00E66C40"/>
    <w:rsid w:val="00E75BAC"/>
    <w:rsid w:val="00E76DFF"/>
    <w:rsid w:val="00E84F4C"/>
    <w:rsid w:val="00E85EAF"/>
    <w:rsid w:val="00E94A06"/>
    <w:rsid w:val="00EA23A7"/>
    <w:rsid w:val="00EA46C2"/>
    <w:rsid w:val="00EB65E1"/>
    <w:rsid w:val="00EB6CFA"/>
    <w:rsid w:val="00EC36BC"/>
    <w:rsid w:val="00EC3BCF"/>
    <w:rsid w:val="00ED1199"/>
    <w:rsid w:val="00ED7088"/>
    <w:rsid w:val="00EE19C3"/>
    <w:rsid w:val="00EE3B2E"/>
    <w:rsid w:val="00EE4601"/>
    <w:rsid w:val="00EF50B5"/>
    <w:rsid w:val="00F006A0"/>
    <w:rsid w:val="00F05ED7"/>
    <w:rsid w:val="00F07841"/>
    <w:rsid w:val="00F109E9"/>
    <w:rsid w:val="00F2077D"/>
    <w:rsid w:val="00F209C2"/>
    <w:rsid w:val="00F2310C"/>
    <w:rsid w:val="00F43A7D"/>
    <w:rsid w:val="00F44FBA"/>
    <w:rsid w:val="00F52C45"/>
    <w:rsid w:val="00F56AA9"/>
    <w:rsid w:val="00F60CFE"/>
    <w:rsid w:val="00F7101B"/>
    <w:rsid w:val="00F73067"/>
    <w:rsid w:val="00F80E13"/>
    <w:rsid w:val="00F831E6"/>
    <w:rsid w:val="00F9126D"/>
    <w:rsid w:val="00F915F6"/>
    <w:rsid w:val="00F91DC2"/>
    <w:rsid w:val="00F95506"/>
    <w:rsid w:val="00FA2F95"/>
    <w:rsid w:val="00FA3266"/>
    <w:rsid w:val="00FA7A18"/>
    <w:rsid w:val="00FB05DF"/>
    <w:rsid w:val="00FB47D1"/>
    <w:rsid w:val="00FC1B09"/>
    <w:rsid w:val="00FC2DFF"/>
    <w:rsid w:val="00FC67EF"/>
    <w:rsid w:val="00FC7CB8"/>
    <w:rsid w:val="00FD5676"/>
    <w:rsid w:val="00FE083D"/>
    <w:rsid w:val="00FE34D5"/>
    <w:rsid w:val="00FF099E"/>
    <w:rsid w:val="00FF0EC9"/>
    <w:rsid w:val="00FF1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o:shapelayout v:ext="edit">
      <o:idmap v:ext="edit" data="1"/>
    </o:shapelayout>
  </w:shapeDefaults>
  <w:decimalSymbol w:val="."/>
  <w:listSeparator w:val=","/>
  <w15:docId w15:val="{BC8CB9F4-7837-4441-882A-A29C27065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5BA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E75B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75BAC"/>
    <w:pPr>
      <w:pBdr>
        <w:top w:val="none" w:sz="0" w:space="0" w:color="auto"/>
      </w:pBdr>
      <w:spacing w:before="180"/>
      <w:outlineLvl w:val="1"/>
    </w:pPr>
    <w:rPr>
      <w:sz w:val="32"/>
    </w:rPr>
  </w:style>
  <w:style w:type="paragraph" w:styleId="3">
    <w:name w:val="heading 3"/>
    <w:basedOn w:val="2"/>
    <w:next w:val="a"/>
    <w:qFormat/>
    <w:rsid w:val="00E75BAC"/>
    <w:pPr>
      <w:spacing w:before="120"/>
      <w:outlineLvl w:val="2"/>
    </w:pPr>
    <w:rPr>
      <w:sz w:val="28"/>
    </w:rPr>
  </w:style>
  <w:style w:type="paragraph" w:styleId="4">
    <w:name w:val="heading 4"/>
    <w:basedOn w:val="3"/>
    <w:next w:val="a"/>
    <w:qFormat/>
    <w:rsid w:val="00E75BAC"/>
    <w:pPr>
      <w:ind w:left="1418" w:hanging="1418"/>
      <w:outlineLvl w:val="3"/>
    </w:pPr>
    <w:rPr>
      <w:sz w:val="24"/>
    </w:rPr>
  </w:style>
  <w:style w:type="paragraph" w:styleId="5">
    <w:name w:val="heading 5"/>
    <w:basedOn w:val="4"/>
    <w:next w:val="a"/>
    <w:qFormat/>
    <w:rsid w:val="00E75BAC"/>
    <w:pPr>
      <w:ind w:left="1701" w:hanging="1701"/>
      <w:outlineLvl w:val="4"/>
    </w:pPr>
    <w:rPr>
      <w:sz w:val="22"/>
    </w:rPr>
  </w:style>
  <w:style w:type="paragraph" w:styleId="6">
    <w:name w:val="heading 6"/>
    <w:basedOn w:val="H6"/>
    <w:next w:val="a"/>
    <w:qFormat/>
    <w:rsid w:val="00E75BAC"/>
    <w:pPr>
      <w:outlineLvl w:val="5"/>
    </w:pPr>
    <w:rPr>
      <w:b w:val="0"/>
      <w:sz w:val="20"/>
    </w:rPr>
  </w:style>
  <w:style w:type="paragraph" w:styleId="7">
    <w:name w:val="heading 7"/>
    <w:basedOn w:val="H6"/>
    <w:next w:val="a"/>
    <w:qFormat/>
    <w:rsid w:val="00E75BAC"/>
    <w:pPr>
      <w:outlineLvl w:val="6"/>
    </w:pPr>
    <w:rPr>
      <w:b w:val="0"/>
      <w:sz w:val="20"/>
    </w:rPr>
  </w:style>
  <w:style w:type="paragraph" w:styleId="8">
    <w:name w:val="heading 8"/>
    <w:basedOn w:val="1"/>
    <w:next w:val="a"/>
    <w:qFormat/>
    <w:rsid w:val="00E75BAC"/>
    <w:pPr>
      <w:ind w:left="0" w:firstLine="0"/>
      <w:outlineLvl w:val="7"/>
    </w:pPr>
  </w:style>
  <w:style w:type="paragraph" w:styleId="9">
    <w:name w:val="heading 9"/>
    <w:basedOn w:val="8"/>
    <w:next w:val="a"/>
    <w:qFormat/>
    <w:rsid w:val="00E75B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75BAC"/>
    <w:pPr>
      <w:ind w:left="1985" w:hanging="1985"/>
      <w:outlineLvl w:val="9"/>
    </w:pPr>
    <w:rPr>
      <w:b/>
    </w:rPr>
  </w:style>
  <w:style w:type="paragraph" w:customStyle="1" w:styleId="ZA">
    <w:name w:val="ZA"/>
    <w:rsid w:val="00E75B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75B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75BA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75BA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75B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75B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75B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75BAC"/>
    <w:pPr>
      <w:keepNext w:val="0"/>
      <w:spacing w:before="0"/>
      <w:ind w:left="851" w:hanging="851"/>
    </w:pPr>
    <w:rPr>
      <w:sz w:val="20"/>
    </w:rPr>
  </w:style>
  <w:style w:type="paragraph" w:styleId="30">
    <w:name w:val="toc 3"/>
    <w:basedOn w:val="20"/>
    <w:semiHidden/>
    <w:rsid w:val="00E75BAC"/>
    <w:pPr>
      <w:ind w:left="1134" w:hanging="1134"/>
    </w:pPr>
  </w:style>
  <w:style w:type="paragraph" w:styleId="40">
    <w:name w:val="toc 4"/>
    <w:basedOn w:val="30"/>
    <w:semiHidden/>
    <w:rsid w:val="00E75BAC"/>
    <w:pPr>
      <w:ind w:left="1418" w:hanging="1418"/>
    </w:pPr>
  </w:style>
  <w:style w:type="paragraph" w:styleId="50">
    <w:name w:val="toc 5"/>
    <w:basedOn w:val="40"/>
    <w:semiHidden/>
    <w:rsid w:val="00E75BAC"/>
    <w:pPr>
      <w:ind w:left="1701" w:hanging="1701"/>
    </w:pPr>
  </w:style>
  <w:style w:type="paragraph" w:styleId="60">
    <w:name w:val="toc 6"/>
    <w:basedOn w:val="50"/>
    <w:next w:val="a"/>
    <w:semiHidden/>
    <w:rsid w:val="00E75BAC"/>
    <w:pPr>
      <w:ind w:left="1985" w:hanging="1985"/>
    </w:pPr>
  </w:style>
  <w:style w:type="paragraph" w:styleId="70">
    <w:name w:val="toc 7"/>
    <w:basedOn w:val="60"/>
    <w:next w:val="a"/>
    <w:semiHidden/>
    <w:rsid w:val="00E75BAC"/>
    <w:pPr>
      <w:ind w:left="2268" w:hanging="2268"/>
    </w:pPr>
  </w:style>
  <w:style w:type="paragraph" w:styleId="80">
    <w:name w:val="toc 8"/>
    <w:basedOn w:val="10"/>
    <w:semiHidden/>
    <w:rsid w:val="00E75BAC"/>
    <w:pPr>
      <w:spacing w:before="180"/>
      <w:ind w:left="2693" w:hanging="2693"/>
    </w:pPr>
    <w:rPr>
      <w:b/>
    </w:rPr>
  </w:style>
  <w:style w:type="paragraph" w:styleId="90">
    <w:name w:val="toc 9"/>
    <w:basedOn w:val="80"/>
    <w:semiHidden/>
    <w:rsid w:val="00E75BAC"/>
    <w:pPr>
      <w:ind w:left="1418" w:hanging="1418"/>
    </w:pPr>
  </w:style>
  <w:style w:type="paragraph" w:customStyle="1" w:styleId="TT">
    <w:name w:val="TT"/>
    <w:basedOn w:val="1"/>
    <w:next w:val="a"/>
    <w:rsid w:val="00E75BAC"/>
    <w:pPr>
      <w:outlineLvl w:val="9"/>
    </w:pPr>
  </w:style>
  <w:style w:type="paragraph" w:customStyle="1" w:styleId="TAH">
    <w:name w:val="TAH"/>
    <w:basedOn w:val="TAC"/>
    <w:rsid w:val="00E75BAC"/>
    <w:rPr>
      <w:b/>
    </w:rPr>
  </w:style>
  <w:style w:type="paragraph" w:customStyle="1" w:styleId="TAC">
    <w:name w:val="TAC"/>
    <w:basedOn w:val="TAL"/>
    <w:rsid w:val="00E75BAC"/>
    <w:pPr>
      <w:jc w:val="center"/>
    </w:pPr>
  </w:style>
  <w:style w:type="paragraph" w:customStyle="1" w:styleId="TAL">
    <w:name w:val="TAL"/>
    <w:basedOn w:val="a"/>
    <w:rsid w:val="00E75BAC"/>
    <w:pPr>
      <w:keepNext/>
      <w:keepLines/>
      <w:spacing w:after="0"/>
    </w:pPr>
    <w:rPr>
      <w:rFonts w:ascii="Arial" w:hAnsi="Arial"/>
      <w:sz w:val="18"/>
    </w:rPr>
  </w:style>
  <w:style w:type="paragraph" w:customStyle="1" w:styleId="TAJ">
    <w:name w:val="TAJ"/>
    <w:basedOn w:val="a"/>
    <w:rsid w:val="00E75BAC"/>
    <w:pPr>
      <w:keepNext/>
      <w:keepLines/>
    </w:pPr>
    <w:rPr>
      <w:rFonts w:eastAsia="Times New Roman"/>
      <w:lang w:eastAsia="en-US"/>
    </w:rPr>
  </w:style>
  <w:style w:type="paragraph" w:customStyle="1" w:styleId="NO">
    <w:name w:val="NO"/>
    <w:basedOn w:val="a"/>
    <w:link w:val="NOZchn"/>
    <w:rsid w:val="00E75BAC"/>
    <w:pPr>
      <w:keepLines/>
      <w:ind w:left="1135" w:hanging="851"/>
    </w:pPr>
    <w:rPr>
      <w:rFonts w:eastAsia="Times New Roman"/>
    </w:rPr>
  </w:style>
  <w:style w:type="paragraph" w:customStyle="1" w:styleId="HO">
    <w:name w:val="HO"/>
    <w:basedOn w:val="a"/>
    <w:rsid w:val="00E75BAC"/>
    <w:pPr>
      <w:jc w:val="right"/>
    </w:pPr>
    <w:rPr>
      <w:rFonts w:eastAsia="Times New Roman"/>
      <w:b/>
      <w:lang w:eastAsia="en-US"/>
    </w:rPr>
  </w:style>
  <w:style w:type="paragraph" w:customStyle="1" w:styleId="HE">
    <w:name w:val="HE"/>
    <w:basedOn w:val="a"/>
    <w:rsid w:val="00E75BAC"/>
    <w:rPr>
      <w:rFonts w:eastAsia="Times New Roman"/>
      <w:b/>
      <w:lang w:eastAsia="en-US"/>
    </w:rPr>
  </w:style>
  <w:style w:type="paragraph" w:customStyle="1" w:styleId="EX">
    <w:name w:val="EX"/>
    <w:basedOn w:val="a"/>
    <w:rsid w:val="00E75BAC"/>
    <w:pPr>
      <w:keepLines/>
      <w:ind w:left="1702" w:hanging="1418"/>
    </w:pPr>
    <w:rPr>
      <w:rFonts w:eastAsia="Times New Roman"/>
    </w:rPr>
  </w:style>
  <w:style w:type="paragraph" w:customStyle="1" w:styleId="FP">
    <w:name w:val="FP"/>
    <w:basedOn w:val="a"/>
    <w:rsid w:val="00E75BAC"/>
    <w:pPr>
      <w:spacing w:after="0"/>
    </w:pPr>
    <w:rPr>
      <w:rFonts w:eastAsia="Times New Roman"/>
    </w:rPr>
  </w:style>
  <w:style w:type="paragraph" w:customStyle="1" w:styleId="LD">
    <w:name w:val="LD"/>
    <w:rsid w:val="00E75BA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75BAC"/>
    <w:pPr>
      <w:spacing w:after="0"/>
    </w:pPr>
  </w:style>
  <w:style w:type="paragraph" w:customStyle="1" w:styleId="EW">
    <w:name w:val="EW"/>
    <w:basedOn w:val="EX"/>
    <w:rsid w:val="00E75BAC"/>
    <w:pPr>
      <w:spacing w:after="0"/>
    </w:pPr>
  </w:style>
  <w:style w:type="paragraph" w:customStyle="1" w:styleId="B2">
    <w:name w:val="B2"/>
    <w:basedOn w:val="a"/>
    <w:link w:val="B2Char"/>
    <w:rsid w:val="00E75BAC"/>
    <w:pPr>
      <w:ind w:left="851" w:hanging="284"/>
    </w:pPr>
  </w:style>
  <w:style w:type="paragraph" w:customStyle="1" w:styleId="B1">
    <w:name w:val="B1"/>
    <w:basedOn w:val="a"/>
    <w:link w:val="B1Char"/>
    <w:rsid w:val="00E75BAC"/>
    <w:pPr>
      <w:ind w:left="568" w:hanging="284"/>
    </w:pPr>
  </w:style>
  <w:style w:type="paragraph" w:customStyle="1" w:styleId="B3">
    <w:name w:val="B3"/>
    <w:basedOn w:val="a"/>
    <w:rsid w:val="00E75BAC"/>
    <w:pPr>
      <w:ind w:left="1135" w:hanging="284"/>
    </w:pPr>
  </w:style>
  <w:style w:type="paragraph" w:customStyle="1" w:styleId="B4">
    <w:name w:val="B4"/>
    <w:basedOn w:val="a"/>
    <w:rsid w:val="00E75BAC"/>
    <w:pPr>
      <w:ind w:left="1418" w:hanging="284"/>
    </w:pPr>
  </w:style>
  <w:style w:type="paragraph" w:customStyle="1" w:styleId="B5">
    <w:name w:val="B5"/>
    <w:basedOn w:val="a"/>
    <w:rsid w:val="00E75BAC"/>
    <w:pPr>
      <w:ind w:left="1702" w:hanging="284"/>
    </w:pPr>
  </w:style>
  <w:style w:type="paragraph" w:customStyle="1" w:styleId="EQ">
    <w:name w:val="EQ"/>
    <w:basedOn w:val="a"/>
    <w:next w:val="a"/>
    <w:rsid w:val="00E75BAC"/>
    <w:pPr>
      <w:keepLines/>
      <w:tabs>
        <w:tab w:val="center" w:pos="4536"/>
        <w:tab w:val="right" w:pos="9072"/>
      </w:tabs>
    </w:pPr>
    <w:rPr>
      <w:rFonts w:eastAsia="Times New Roman"/>
      <w:noProof/>
    </w:rPr>
  </w:style>
  <w:style w:type="paragraph" w:customStyle="1" w:styleId="TH">
    <w:name w:val="TH"/>
    <w:basedOn w:val="a"/>
    <w:link w:val="THChar"/>
    <w:rsid w:val="00E75BAC"/>
    <w:pPr>
      <w:keepNext/>
      <w:keepLines/>
      <w:spacing w:before="60"/>
      <w:jc w:val="center"/>
    </w:pPr>
    <w:rPr>
      <w:rFonts w:ascii="Arial" w:hAnsi="Arial"/>
      <w:b/>
    </w:rPr>
  </w:style>
  <w:style w:type="paragraph" w:customStyle="1" w:styleId="TF">
    <w:name w:val="TF"/>
    <w:basedOn w:val="TH"/>
    <w:link w:val="TFChar"/>
    <w:rsid w:val="00E75BAC"/>
    <w:pPr>
      <w:keepNext w:val="0"/>
      <w:spacing w:before="0" w:after="240"/>
    </w:pPr>
  </w:style>
  <w:style w:type="paragraph" w:customStyle="1" w:styleId="NF">
    <w:name w:val="NF"/>
    <w:basedOn w:val="NO"/>
    <w:rsid w:val="00E75BAC"/>
    <w:pPr>
      <w:keepNext/>
      <w:spacing w:after="0"/>
    </w:pPr>
    <w:rPr>
      <w:rFonts w:ascii="Arial" w:hAnsi="Arial"/>
      <w:sz w:val="18"/>
    </w:rPr>
  </w:style>
  <w:style w:type="paragraph" w:customStyle="1" w:styleId="PL">
    <w:name w:val="PL"/>
    <w:rsid w:val="00E75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75BAC"/>
    <w:pPr>
      <w:jc w:val="right"/>
    </w:pPr>
  </w:style>
  <w:style w:type="paragraph" w:customStyle="1" w:styleId="TAN">
    <w:name w:val="TAN"/>
    <w:basedOn w:val="TAL"/>
    <w:rsid w:val="00E75BAC"/>
    <w:pPr>
      <w:ind w:left="851" w:hanging="851"/>
    </w:pPr>
  </w:style>
  <w:style w:type="character" w:customStyle="1" w:styleId="ZGSM">
    <w:name w:val="ZGSM"/>
    <w:rsid w:val="00E75BAC"/>
  </w:style>
  <w:style w:type="paragraph" w:customStyle="1" w:styleId="AP">
    <w:name w:val="AP"/>
    <w:basedOn w:val="a"/>
    <w:rsid w:val="00E75BAC"/>
    <w:pPr>
      <w:ind w:left="2127" w:hanging="2127"/>
    </w:pPr>
    <w:rPr>
      <w:b/>
      <w:color w:val="FF0000"/>
    </w:rPr>
  </w:style>
  <w:style w:type="paragraph" w:customStyle="1" w:styleId="EditorsNote">
    <w:name w:val="Editor's Note"/>
    <w:aliases w:val="EN"/>
    <w:basedOn w:val="NO"/>
    <w:link w:val="EditorsNoteCharChar"/>
    <w:qFormat/>
    <w:rsid w:val="00E75BAC"/>
    <w:rPr>
      <w:color w:val="FF0000"/>
    </w:rPr>
  </w:style>
  <w:style w:type="paragraph" w:customStyle="1" w:styleId="ZD">
    <w:name w:val="ZD"/>
    <w:rsid w:val="00E75B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75B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75B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75BAC"/>
    <w:pPr>
      <w:framePr w:hRule="auto" w:wrap="notBeside" w:y="852"/>
    </w:pPr>
    <w:rPr>
      <w:i w:val="0"/>
      <w:sz w:val="40"/>
    </w:rPr>
  </w:style>
  <w:style w:type="paragraph" w:customStyle="1" w:styleId="ZV">
    <w:name w:val="ZV"/>
    <w:basedOn w:val="ZU"/>
    <w:rsid w:val="00E75BAC"/>
    <w:pPr>
      <w:framePr w:wrap="notBeside" w:y="16161"/>
    </w:pPr>
  </w:style>
  <w:style w:type="paragraph" w:styleId="a3">
    <w:name w:val="footer"/>
    <w:basedOn w:val="a"/>
    <w:rsid w:val="00E75BAC"/>
    <w:pPr>
      <w:tabs>
        <w:tab w:val="center" w:pos="4153"/>
        <w:tab w:val="right" w:pos="8306"/>
      </w:tabs>
    </w:pPr>
  </w:style>
  <w:style w:type="paragraph" w:styleId="a4">
    <w:name w:val="header"/>
    <w:basedOn w:val="a"/>
    <w:link w:val="Char"/>
    <w:rsid w:val="00E75BAC"/>
    <w:pPr>
      <w:tabs>
        <w:tab w:val="center" w:pos="4153"/>
        <w:tab w:val="right" w:pos="8306"/>
      </w:tabs>
    </w:pPr>
  </w:style>
  <w:style w:type="character" w:customStyle="1" w:styleId="Char">
    <w:name w:val="页眉 Char"/>
    <w:link w:val="a4"/>
    <w:rsid w:val="00E75BAC"/>
    <w:rPr>
      <w:color w:val="000000"/>
      <w:lang w:val="en-GB" w:eastAsia="ja-JP" w:bidi="ar-SA"/>
    </w:rPr>
  </w:style>
  <w:style w:type="paragraph" w:styleId="a5">
    <w:name w:val="List Paragraph"/>
    <w:basedOn w:val="a"/>
    <w:uiPriority w:val="34"/>
    <w:qFormat/>
    <w:rsid w:val="003E3CD5"/>
    <w:pPr>
      <w:overflowPunct/>
      <w:autoSpaceDE/>
      <w:autoSpaceDN/>
      <w:adjustRightInd/>
      <w:spacing w:after="0"/>
      <w:ind w:firstLine="420"/>
      <w:jc w:val="both"/>
      <w:textAlignment w:val="auto"/>
    </w:pPr>
    <w:rPr>
      <w:rFonts w:ascii="Calibri" w:hAnsi="Calibri" w:cs="宋体"/>
      <w:color w:val="auto"/>
      <w:sz w:val="21"/>
      <w:szCs w:val="21"/>
      <w:lang w:val="en-US" w:eastAsia="zh-CN"/>
    </w:rPr>
  </w:style>
  <w:style w:type="table" w:styleId="a6">
    <w:name w:val="Table Theme"/>
    <w:basedOn w:val="a1"/>
    <w:rsid w:val="003E197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FE083D"/>
    <w:rPr>
      <w:rFonts w:ascii="Arial" w:hAnsi="Arial"/>
      <w:sz w:val="36"/>
      <w:lang w:val="en-GB" w:eastAsia="ja-JP" w:bidi="ar-SA"/>
    </w:rPr>
  </w:style>
  <w:style w:type="table" w:styleId="a7">
    <w:name w:val="Table Grid"/>
    <w:basedOn w:val="a1"/>
    <w:rsid w:val="009567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a1"/>
    <w:uiPriority w:val="49"/>
    <w:rsid w:val="009567A3"/>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Char">
    <w:name w:val="Editor's Note Char Char"/>
    <w:link w:val="EditorsNote"/>
    <w:rsid w:val="0080474B"/>
    <w:rPr>
      <w:rFonts w:eastAsia="Times New Roman"/>
      <w:color w:val="FF0000"/>
      <w:lang w:val="en-GB" w:eastAsia="ja-JP"/>
    </w:rPr>
  </w:style>
  <w:style w:type="character" w:customStyle="1" w:styleId="B1Char">
    <w:name w:val="B1 Char"/>
    <w:link w:val="B1"/>
    <w:locked/>
    <w:rsid w:val="00231735"/>
    <w:rPr>
      <w:color w:val="000000"/>
      <w:lang w:val="en-GB" w:eastAsia="ja-JP"/>
    </w:rPr>
  </w:style>
  <w:style w:type="character" w:customStyle="1" w:styleId="EditorsNoteChar">
    <w:name w:val="Editor's Note Char"/>
    <w:rsid w:val="008C5D3E"/>
    <w:rPr>
      <w:color w:val="FF0000"/>
      <w:lang w:eastAsia="en-US"/>
    </w:rPr>
  </w:style>
  <w:style w:type="paragraph" w:styleId="a8">
    <w:name w:val="Balloon Text"/>
    <w:basedOn w:val="a"/>
    <w:link w:val="Char0"/>
    <w:rsid w:val="008C5D3E"/>
    <w:pPr>
      <w:spacing w:after="0"/>
    </w:pPr>
    <w:rPr>
      <w:sz w:val="18"/>
      <w:szCs w:val="18"/>
    </w:rPr>
  </w:style>
  <w:style w:type="character" w:customStyle="1" w:styleId="Char0">
    <w:name w:val="批注框文本 Char"/>
    <w:link w:val="a8"/>
    <w:rsid w:val="008C5D3E"/>
    <w:rPr>
      <w:color w:val="000000"/>
      <w:sz w:val="18"/>
      <w:szCs w:val="18"/>
      <w:lang w:val="en-GB" w:eastAsia="ja-JP"/>
    </w:rPr>
  </w:style>
  <w:style w:type="paragraph" w:styleId="a9">
    <w:name w:val="Document Map"/>
    <w:basedOn w:val="a"/>
    <w:link w:val="Char1"/>
    <w:rsid w:val="00E25C65"/>
    <w:rPr>
      <w:rFonts w:ascii="宋体"/>
      <w:sz w:val="18"/>
      <w:szCs w:val="18"/>
    </w:rPr>
  </w:style>
  <w:style w:type="character" w:customStyle="1" w:styleId="Char1">
    <w:name w:val="文档结构图 Char"/>
    <w:basedOn w:val="a0"/>
    <w:link w:val="a9"/>
    <w:rsid w:val="00E25C65"/>
    <w:rPr>
      <w:rFonts w:ascii="宋体"/>
      <w:color w:val="000000"/>
      <w:sz w:val="18"/>
      <w:szCs w:val="18"/>
      <w:lang w:val="en-GB" w:eastAsia="ja-JP"/>
    </w:rPr>
  </w:style>
  <w:style w:type="paragraph" w:styleId="aa">
    <w:name w:val="Body Text"/>
    <w:basedOn w:val="a"/>
    <w:link w:val="Char2"/>
    <w:rsid w:val="00DA7867"/>
    <w:pPr>
      <w:overflowPunct/>
      <w:autoSpaceDE/>
      <w:autoSpaceDN/>
      <w:adjustRightInd/>
      <w:textAlignment w:val="auto"/>
    </w:pPr>
    <w:rPr>
      <w:color w:val="auto"/>
      <w:lang w:eastAsia="en-US"/>
    </w:rPr>
  </w:style>
  <w:style w:type="character" w:customStyle="1" w:styleId="Char2">
    <w:name w:val="正文文本 Char"/>
    <w:basedOn w:val="a0"/>
    <w:link w:val="aa"/>
    <w:rsid w:val="00DA7867"/>
    <w:rPr>
      <w:lang w:val="en-GB" w:eastAsia="en-US"/>
    </w:rPr>
  </w:style>
  <w:style w:type="character" w:customStyle="1" w:styleId="TFChar">
    <w:name w:val="TF Char"/>
    <w:link w:val="TF"/>
    <w:rsid w:val="00F73067"/>
    <w:rPr>
      <w:rFonts w:ascii="Arial" w:hAnsi="Arial"/>
      <w:b/>
      <w:color w:val="000000"/>
      <w:lang w:val="en-GB" w:eastAsia="ja-JP"/>
    </w:rPr>
  </w:style>
  <w:style w:type="paragraph" w:styleId="ab">
    <w:name w:val="Revision"/>
    <w:hidden/>
    <w:uiPriority w:val="99"/>
    <w:semiHidden/>
    <w:rsid w:val="002759C3"/>
    <w:rPr>
      <w:color w:val="000000"/>
      <w:lang w:val="en-GB" w:eastAsia="ja-JP"/>
    </w:rPr>
  </w:style>
  <w:style w:type="character" w:styleId="ac">
    <w:name w:val="annotation reference"/>
    <w:basedOn w:val="a0"/>
    <w:semiHidden/>
    <w:unhideWhenUsed/>
    <w:rsid w:val="001B0645"/>
    <w:rPr>
      <w:sz w:val="21"/>
      <w:szCs w:val="21"/>
    </w:rPr>
  </w:style>
  <w:style w:type="paragraph" w:styleId="ad">
    <w:name w:val="annotation text"/>
    <w:basedOn w:val="a"/>
    <w:link w:val="Char3"/>
    <w:semiHidden/>
    <w:unhideWhenUsed/>
    <w:rsid w:val="001B0645"/>
  </w:style>
  <w:style w:type="character" w:customStyle="1" w:styleId="Char3">
    <w:name w:val="批注文字 Char"/>
    <w:basedOn w:val="a0"/>
    <w:link w:val="ad"/>
    <w:semiHidden/>
    <w:rsid w:val="001B0645"/>
    <w:rPr>
      <w:color w:val="000000"/>
      <w:lang w:val="en-GB" w:eastAsia="ja-JP"/>
    </w:rPr>
  </w:style>
  <w:style w:type="paragraph" w:styleId="ae">
    <w:name w:val="annotation subject"/>
    <w:basedOn w:val="ad"/>
    <w:next w:val="ad"/>
    <w:link w:val="Char4"/>
    <w:semiHidden/>
    <w:unhideWhenUsed/>
    <w:rsid w:val="001B0645"/>
    <w:rPr>
      <w:b/>
      <w:bCs/>
    </w:rPr>
  </w:style>
  <w:style w:type="character" w:customStyle="1" w:styleId="Char4">
    <w:name w:val="批注主题 Char"/>
    <w:basedOn w:val="Char3"/>
    <w:link w:val="ae"/>
    <w:semiHidden/>
    <w:rsid w:val="001B0645"/>
    <w:rPr>
      <w:b/>
      <w:bCs/>
      <w:color w:val="000000"/>
      <w:lang w:val="en-GB" w:eastAsia="ja-JP"/>
    </w:rPr>
  </w:style>
  <w:style w:type="character" w:customStyle="1" w:styleId="THChar">
    <w:name w:val="TH Char"/>
    <w:link w:val="TH"/>
    <w:rsid w:val="009C1897"/>
    <w:rPr>
      <w:rFonts w:ascii="Arial" w:hAnsi="Arial"/>
      <w:b/>
      <w:color w:val="000000"/>
      <w:lang w:val="en-GB" w:eastAsia="ja-JP"/>
    </w:rPr>
  </w:style>
  <w:style w:type="character" w:customStyle="1" w:styleId="B2Char">
    <w:name w:val="B2 Char"/>
    <w:link w:val="B2"/>
    <w:rsid w:val="00A7521F"/>
    <w:rPr>
      <w:color w:val="000000"/>
      <w:lang w:val="en-GB" w:eastAsia="ja-JP"/>
    </w:rPr>
  </w:style>
  <w:style w:type="character" w:customStyle="1" w:styleId="NOZchn">
    <w:name w:val="NO Zchn"/>
    <w:link w:val="NO"/>
    <w:rsid w:val="00A51B99"/>
    <w:rPr>
      <w:rFonts w:eastAsia="Times New Roman"/>
      <w:color w:val="000000"/>
      <w:lang w:val="en-GB" w:eastAsia="ja-JP"/>
    </w:rPr>
  </w:style>
  <w:style w:type="paragraph" w:styleId="af">
    <w:name w:val="Normal (Web)"/>
    <w:basedOn w:val="a"/>
    <w:uiPriority w:val="99"/>
    <w:unhideWhenUsed/>
    <w:rsid w:val="00A51B99"/>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07720">
      <w:bodyDiv w:val="1"/>
      <w:marLeft w:val="0"/>
      <w:marRight w:val="0"/>
      <w:marTop w:val="0"/>
      <w:marBottom w:val="0"/>
      <w:divBdr>
        <w:top w:val="none" w:sz="0" w:space="0" w:color="auto"/>
        <w:left w:val="none" w:sz="0" w:space="0" w:color="auto"/>
        <w:bottom w:val="none" w:sz="0" w:space="0" w:color="auto"/>
        <w:right w:val="none" w:sz="0" w:space="0" w:color="auto"/>
      </w:divBdr>
      <w:divsChild>
        <w:div w:id="1575433393">
          <w:marLeft w:val="547"/>
          <w:marRight w:val="0"/>
          <w:marTop w:val="96"/>
          <w:marBottom w:val="0"/>
          <w:divBdr>
            <w:top w:val="none" w:sz="0" w:space="0" w:color="auto"/>
            <w:left w:val="none" w:sz="0" w:space="0" w:color="auto"/>
            <w:bottom w:val="none" w:sz="0" w:space="0" w:color="auto"/>
            <w:right w:val="none" w:sz="0" w:space="0" w:color="auto"/>
          </w:divBdr>
        </w:div>
      </w:divsChild>
    </w:div>
    <w:div w:id="59719092">
      <w:bodyDiv w:val="1"/>
      <w:marLeft w:val="0"/>
      <w:marRight w:val="0"/>
      <w:marTop w:val="0"/>
      <w:marBottom w:val="0"/>
      <w:divBdr>
        <w:top w:val="none" w:sz="0" w:space="0" w:color="auto"/>
        <w:left w:val="none" w:sz="0" w:space="0" w:color="auto"/>
        <w:bottom w:val="none" w:sz="0" w:space="0" w:color="auto"/>
        <w:right w:val="none" w:sz="0" w:space="0" w:color="auto"/>
      </w:divBdr>
    </w:div>
    <w:div w:id="60905509">
      <w:bodyDiv w:val="1"/>
      <w:marLeft w:val="0"/>
      <w:marRight w:val="0"/>
      <w:marTop w:val="0"/>
      <w:marBottom w:val="0"/>
      <w:divBdr>
        <w:top w:val="none" w:sz="0" w:space="0" w:color="auto"/>
        <w:left w:val="none" w:sz="0" w:space="0" w:color="auto"/>
        <w:bottom w:val="none" w:sz="0" w:space="0" w:color="auto"/>
        <w:right w:val="none" w:sz="0" w:space="0" w:color="auto"/>
      </w:divBdr>
      <w:divsChild>
        <w:div w:id="2057317292">
          <w:marLeft w:val="1166"/>
          <w:marRight w:val="0"/>
          <w:marTop w:val="77"/>
          <w:marBottom w:val="0"/>
          <w:divBdr>
            <w:top w:val="none" w:sz="0" w:space="0" w:color="auto"/>
            <w:left w:val="none" w:sz="0" w:space="0" w:color="auto"/>
            <w:bottom w:val="none" w:sz="0" w:space="0" w:color="auto"/>
            <w:right w:val="none" w:sz="0" w:space="0" w:color="auto"/>
          </w:divBdr>
        </w:div>
      </w:divsChild>
    </w:div>
    <w:div w:id="62530823">
      <w:bodyDiv w:val="1"/>
      <w:marLeft w:val="0"/>
      <w:marRight w:val="0"/>
      <w:marTop w:val="0"/>
      <w:marBottom w:val="0"/>
      <w:divBdr>
        <w:top w:val="none" w:sz="0" w:space="0" w:color="auto"/>
        <w:left w:val="none" w:sz="0" w:space="0" w:color="auto"/>
        <w:bottom w:val="none" w:sz="0" w:space="0" w:color="auto"/>
        <w:right w:val="none" w:sz="0" w:space="0" w:color="auto"/>
      </w:divBdr>
      <w:divsChild>
        <w:div w:id="1665164696">
          <w:marLeft w:val="547"/>
          <w:marRight w:val="0"/>
          <w:marTop w:val="120"/>
          <w:marBottom w:val="120"/>
          <w:divBdr>
            <w:top w:val="none" w:sz="0" w:space="0" w:color="auto"/>
            <w:left w:val="none" w:sz="0" w:space="0" w:color="auto"/>
            <w:bottom w:val="none" w:sz="0" w:space="0" w:color="auto"/>
            <w:right w:val="none" w:sz="0" w:space="0" w:color="auto"/>
          </w:divBdr>
        </w:div>
        <w:div w:id="1985429177">
          <w:marLeft w:val="547"/>
          <w:marRight w:val="0"/>
          <w:marTop w:val="120"/>
          <w:marBottom w:val="120"/>
          <w:divBdr>
            <w:top w:val="none" w:sz="0" w:space="0" w:color="auto"/>
            <w:left w:val="none" w:sz="0" w:space="0" w:color="auto"/>
            <w:bottom w:val="none" w:sz="0" w:space="0" w:color="auto"/>
            <w:right w:val="none" w:sz="0" w:space="0" w:color="auto"/>
          </w:divBdr>
        </w:div>
        <w:div w:id="1241714292">
          <w:marLeft w:val="547"/>
          <w:marRight w:val="0"/>
          <w:marTop w:val="120"/>
          <w:marBottom w:val="120"/>
          <w:divBdr>
            <w:top w:val="none" w:sz="0" w:space="0" w:color="auto"/>
            <w:left w:val="none" w:sz="0" w:space="0" w:color="auto"/>
            <w:bottom w:val="none" w:sz="0" w:space="0" w:color="auto"/>
            <w:right w:val="none" w:sz="0" w:space="0" w:color="auto"/>
          </w:divBdr>
        </w:div>
        <w:div w:id="939877565">
          <w:marLeft w:val="1166"/>
          <w:marRight w:val="0"/>
          <w:marTop w:val="120"/>
          <w:marBottom w:val="120"/>
          <w:divBdr>
            <w:top w:val="none" w:sz="0" w:space="0" w:color="auto"/>
            <w:left w:val="none" w:sz="0" w:space="0" w:color="auto"/>
            <w:bottom w:val="none" w:sz="0" w:space="0" w:color="auto"/>
            <w:right w:val="none" w:sz="0" w:space="0" w:color="auto"/>
          </w:divBdr>
        </w:div>
        <w:div w:id="1588231520">
          <w:marLeft w:val="1166"/>
          <w:marRight w:val="0"/>
          <w:marTop w:val="120"/>
          <w:marBottom w:val="120"/>
          <w:divBdr>
            <w:top w:val="none" w:sz="0" w:space="0" w:color="auto"/>
            <w:left w:val="none" w:sz="0" w:space="0" w:color="auto"/>
            <w:bottom w:val="none" w:sz="0" w:space="0" w:color="auto"/>
            <w:right w:val="none" w:sz="0" w:space="0" w:color="auto"/>
          </w:divBdr>
        </w:div>
      </w:divsChild>
    </w:div>
    <w:div w:id="116997136">
      <w:bodyDiv w:val="1"/>
      <w:marLeft w:val="0"/>
      <w:marRight w:val="0"/>
      <w:marTop w:val="0"/>
      <w:marBottom w:val="0"/>
      <w:divBdr>
        <w:top w:val="none" w:sz="0" w:space="0" w:color="auto"/>
        <w:left w:val="none" w:sz="0" w:space="0" w:color="auto"/>
        <w:bottom w:val="none" w:sz="0" w:space="0" w:color="auto"/>
        <w:right w:val="none" w:sz="0" w:space="0" w:color="auto"/>
      </w:divBdr>
    </w:div>
    <w:div w:id="227114965">
      <w:bodyDiv w:val="1"/>
      <w:marLeft w:val="0"/>
      <w:marRight w:val="0"/>
      <w:marTop w:val="0"/>
      <w:marBottom w:val="0"/>
      <w:divBdr>
        <w:top w:val="none" w:sz="0" w:space="0" w:color="auto"/>
        <w:left w:val="none" w:sz="0" w:space="0" w:color="auto"/>
        <w:bottom w:val="none" w:sz="0" w:space="0" w:color="auto"/>
        <w:right w:val="none" w:sz="0" w:space="0" w:color="auto"/>
      </w:divBdr>
      <w:divsChild>
        <w:div w:id="725446941">
          <w:marLeft w:val="720"/>
          <w:marRight w:val="0"/>
          <w:marTop w:val="96"/>
          <w:marBottom w:val="0"/>
          <w:divBdr>
            <w:top w:val="none" w:sz="0" w:space="0" w:color="auto"/>
            <w:left w:val="none" w:sz="0" w:space="0" w:color="auto"/>
            <w:bottom w:val="none" w:sz="0" w:space="0" w:color="auto"/>
            <w:right w:val="none" w:sz="0" w:space="0" w:color="auto"/>
          </w:divBdr>
        </w:div>
      </w:divsChild>
    </w:div>
    <w:div w:id="355087121">
      <w:bodyDiv w:val="1"/>
      <w:marLeft w:val="0"/>
      <w:marRight w:val="0"/>
      <w:marTop w:val="0"/>
      <w:marBottom w:val="0"/>
      <w:divBdr>
        <w:top w:val="none" w:sz="0" w:space="0" w:color="auto"/>
        <w:left w:val="none" w:sz="0" w:space="0" w:color="auto"/>
        <w:bottom w:val="none" w:sz="0" w:space="0" w:color="auto"/>
        <w:right w:val="none" w:sz="0" w:space="0" w:color="auto"/>
      </w:divBdr>
    </w:div>
    <w:div w:id="37142395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4956632">
      <w:bodyDiv w:val="1"/>
      <w:marLeft w:val="0"/>
      <w:marRight w:val="0"/>
      <w:marTop w:val="0"/>
      <w:marBottom w:val="0"/>
      <w:divBdr>
        <w:top w:val="none" w:sz="0" w:space="0" w:color="auto"/>
        <w:left w:val="none" w:sz="0" w:space="0" w:color="auto"/>
        <w:bottom w:val="none" w:sz="0" w:space="0" w:color="auto"/>
        <w:right w:val="none" w:sz="0" w:space="0" w:color="auto"/>
      </w:divBdr>
      <w:divsChild>
        <w:div w:id="1332678621">
          <w:marLeft w:val="1166"/>
          <w:marRight w:val="0"/>
          <w:marTop w:val="77"/>
          <w:marBottom w:val="0"/>
          <w:divBdr>
            <w:top w:val="none" w:sz="0" w:space="0" w:color="auto"/>
            <w:left w:val="none" w:sz="0" w:space="0" w:color="auto"/>
            <w:bottom w:val="none" w:sz="0" w:space="0" w:color="auto"/>
            <w:right w:val="none" w:sz="0" w:space="0" w:color="auto"/>
          </w:divBdr>
        </w:div>
      </w:divsChild>
    </w:div>
    <w:div w:id="493373100">
      <w:bodyDiv w:val="1"/>
      <w:marLeft w:val="0"/>
      <w:marRight w:val="0"/>
      <w:marTop w:val="0"/>
      <w:marBottom w:val="0"/>
      <w:divBdr>
        <w:top w:val="none" w:sz="0" w:space="0" w:color="auto"/>
        <w:left w:val="none" w:sz="0" w:space="0" w:color="auto"/>
        <w:bottom w:val="none" w:sz="0" w:space="0" w:color="auto"/>
        <w:right w:val="none" w:sz="0" w:space="0" w:color="auto"/>
      </w:divBdr>
      <w:divsChild>
        <w:div w:id="1397168377">
          <w:marLeft w:val="547"/>
          <w:marRight w:val="0"/>
          <w:marTop w:val="96"/>
          <w:marBottom w:val="0"/>
          <w:divBdr>
            <w:top w:val="none" w:sz="0" w:space="0" w:color="auto"/>
            <w:left w:val="none" w:sz="0" w:space="0" w:color="auto"/>
            <w:bottom w:val="none" w:sz="0" w:space="0" w:color="auto"/>
            <w:right w:val="none" w:sz="0" w:space="0" w:color="auto"/>
          </w:divBdr>
        </w:div>
      </w:divsChild>
    </w:div>
    <w:div w:id="564146606">
      <w:bodyDiv w:val="1"/>
      <w:marLeft w:val="0"/>
      <w:marRight w:val="0"/>
      <w:marTop w:val="0"/>
      <w:marBottom w:val="0"/>
      <w:divBdr>
        <w:top w:val="none" w:sz="0" w:space="0" w:color="auto"/>
        <w:left w:val="none" w:sz="0" w:space="0" w:color="auto"/>
        <w:bottom w:val="none" w:sz="0" w:space="0" w:color="auto"/>
        <w:right w:val="none" w:sz="0" w:space="0" w:color="auto"/>
      </w:divBdr>
    </w:div>
    <w:div w:id="565190976">
      <w:bodyDiv w:val="1"/>
      <w:marLeft w:val="0"/>
      <w:marRight w:val="0"/>
      <w:marTop w:val="0"/>
      <w:marBottom w:val="0"/>
      <w:divBdr>
        <w:top w:val="none" w:sz="0" w:space="0" w:color="auto"/>
        <w:left w:val="none" w:sz="0" w:space="0" w:color="auto"/>
        <w:bottom w:val="none" w:sz="0" w:space="0" w:color="auto"/>
        <w:right w:val="none" w:sz="0" w:space="0" w:color="auto"/>
      </w:divBdr>
    </w:div>
    <w:div w:id="605620828">
      <w:bodyDiv w:val="1"/>
      <w:marLeft w:val="0"/>
      <w:marRight w:val="0"/>
      <w:marTop w:val="0"/>
      <w:marBottom w:val="0"/>
      <w:divBdr>
        <w:top w:val="none" w:sz="0" w:space="0" w:color="auto"/>
        <w:left w:val="none" w:sz="0" w:space="0" w:color="auto"/>
        <w:bottom w:val="none" w:sz="0" w:space="0" w:color="auto"/>
        <w:right w:val="none" w:sz="0" w:space="0" w:color="auto"/>
      </w:divBdr>
      <w:divsChild>
        <w:div w:id="914163510">
          <w:marLeft w:val="1166"/>
          <w:marRight w:val="0"/>
          <w:marTop w:val="77"/>
          <w:marBottom w:val="0"/>
          <w:divBdr>
            <w:top w:val="none" w:sz="0" w:space="0" w:color="auto"/>
            <w:left w:val="none" w:sz="0" w:space="0" w:color="auto"/>
            <w:bottom w:val="none" w:sz="0" w:space="0" w:color="auto"/>
            <w:right w:val="none" w:sz="0" w:space="0" w:color="auto"/>
          </w:divBdr>
        </w:div>
      </w:divsChild>
    </w:div>
    <w:div w:id="648024063">
      <w:bodyDiv w:val="1"/>
      <w:marLeft w:val="0"/>
      <w:marRight w:val="0"/>
      <w:marTop w:val="0"/>
      <w:marBottom w:val="0"/>
      <w:divBdr>
        <w:top w:val="none" w:sz="0" w:space="0" w:color="auto"/>
        <w:left w:val="none" w:sz="0" w:space="0" w:color="auto"/>
        <w:bottom w:val="none" w:sz="0" w:space="0" w:color="auto"/>
        <w:right w:val="none" w:sz="0" w:space="0" w:color="auto"/>
      </w:divBdr>
    </w:div>
    <w:div w:id="825560217">
      <w:bodyDiv w:val="1"/>
      <w:marLeft w:val="0"/>
      <w:marRight w:val="0"/>
      <w:marTop w:val="0"/>
      <w:marBottom w:val="0"/>
      <w:divBdr>
        <w:top w:val="none" w:sz="0" w:space="0" w:color="auto"/>
        <w:left w:val="none" w:sz="0" w:space="0" w:color="auto"/>
        <w:bottom w:val="none" w:sz="0" w:space="0" w:color="auto"/>
        <w:right w:val="none" w:sz="0" w:space="0" w:color="auto"/>
      </w:divBdr>
      <w:divsChild>
        <w:div w:id="458576159">
          <w:marLeft w:val="2074"/>
          <w:marRight w:val="0"/>
          <w:marTop w:val="67"/>
          <w:marBottom w:val="0"/>
          <w:divBdr>
            <w:top w:val="none" w:sz="0" w:space="0" w:color="auto"/>
            <w:left w:val="none" w:sz="0" w:space="0" w:color="auto"/>
            <w:bottom w:val="none" w:sz="0" w:space="0" w:color="auto"/>
            <w:right w:val="none" w:sz="0" w:space="0" w:color="auto"/>
          </w:divBdr>
        </w:div>
      </w:divsChild>
    </w:div>
    <w:div w:id="885800709">
      <w:bodyDiv w:val="1"/>
      <w:marLeft w:val="0"/>
      <w:marRight w:val="0"/>
      <w:marTop w:val="0"/>
      <w:marBottom w:val="0"/>
      <w:divBdr>
        <w:top w:val="none" w:sz="0" w:space="0" w:color="auto"/>
        <w:left w:val="none" w:sz="0" w:space="0" w:color="auto"/>
        <w:bottom w:val="none" w:sz="0" w:space="0" w:color="auto"/>
        <w:right w:val="none" w:sz="0" w:space="0" w:color="auto"/>
      </w:divBdr>
    </w:div>
    <w:div w:id="943733288">
      <w:bodyDiv w:val="1"/>
      <w:marLeft w:val="0"/>
      <w:marRight w:val="0"/>
      <w:marTop w:val="0"/>
      <w:marBottom w:val="0"/>
      <w:divBdr>
        <w:top w:val="none" w:sz="0" w:space="0" w:color="auto"/>
        <w:left w:val="none" w:sz="0" w:space="0" w:color="auto"/>
        <w:bottom w:val="none" w:sz="0" w:space="0" w:color="auto"/>
        <w:right w:val="none" w:sz="0" w:space="0" w:color="auto"/>
      </w:divBdr>
    </w:div>
    <w:div w:id="1013411734">
      <w:bodyDiv w:val="1"/>
      <w:marLeft w:val="0"/>
      <w:marRight w:val="0"/>
      <w:marTop w:val="0"/>
      <w:marBottom w:val="0"/>
      <w:divBdr>
        <w:top w:val="none" w:sz="0" w:space="0" w:color="auto"/>
        <w:left w:val="none" w:sz="0" w:space="0" w:color="auto"/>
        <w:bottom w:val="none" w:sz="0" w:space="0" w:color="auto"/>
        <w:right w:val="none" w:sz="0" w:space="0" w:color="auto"/>
      </w:divBdr>
    </w:div>
    <w:div w:id="1152596817">
      <w:bodyDiv w:val="1"/>
      <w:marLeft w:val="0"/>
      <w:marRight w:val="0"/>
      <w:marTop w:val="0"/>
      <w:marBottom w:val="0"/>
      <w:divBdr>
        <w:top w:val="none" w:sz="0" w:space="0" w:color="auto"/>
        <w:left w:val="none" w:sz="0" w:space="0" w:color="auto"/>
        <w:bottom w:val="none" w:sz="0" w:space="0" w:color="auto"/>
        <w:right w:val="none" w:sz="0" w:space="0" w:color="auto"/>
      </w:divBdr>
    </w:div>
    <w:div w:id="1190336342">
      <w:bodyDiv w:val="1"/>
      <w:marLeft w:val="0"/>
      <w:marRight w:val="0"/>
      <w:marTop w:val="0"/>
      <w:marBottom w:val="0"/>
      <w:divBdr>
        <w:top w:val="none" w:sz="0" w:space="0" w:color="auto"/>
        <w:left w:val="none" w:sz="0" w:space="0" w:color="auto"/>
        <w:bottom w:val="none" w:sz="0" w:space="0" w:color="auto"/>
        <w:right w:val="none" w:sz="0" w:space="0" w:color="auto"/>
      </w:divBdr>
      <w:divsChild>
        <w:div w:id="1525169722">
          <w:marLeft w:val="1166"/>
          <w:marRight w:val="0"/>
          <w:marTop w:val="77"/>
          <w:marBottom w:val="0"/>
          <w:divBdr>
            <w:top w:val="none" w:sz="0" w:space="0" w:color="auto"/>
            <w:left w:val="none" w:sz="0" w:space="0" w:color="auto"/>
            <w:bottom w:val="none" w:sz="0" w:space="0" w:color="auto"/>
            <w:right w:val="none" w:sz="0" w:space="0" w:color="auto"/>
          </w:divBdr>
        </w:div>
      </w:divsChild>
    </w:div>
    <w:div w:id="1342124961">
      <w:bodyDiv w:val="1"/>
      <w:marLeft w:val="0"/>
      <w:marRight w:val="0"/>
      <w:marTop w:val="0"/>
      <w:marBottom w:val="0"/>
      <w:divBdr>
        <w:top w:val="none" w:sz="0" w:space="0" w:color="auto"/>
        <w:left w:val="none" w:sz="0" w:space="0" w:color="auto"/>
        <w:bottom w:val="none" w:sz="0" w:space="0" w:color="auto"/>
        <w:right w:val="none" w:sz="0" w:space="0" w:color="auto"/>
      </w:divBdr>
    </w:div>
    <w:div w:id="1358895325">
      <w:bodyDiv w:val="1"/>
      <w:marLeft w:val="0"/>
      <w:marRight w:val="0"/>
      <w:marTop w:val="0"/>
      <w:marBottom w:val="0"/>
      <w:divBdr>
        <w:top w:val="none" w:sz="0" w:space="0" w:color="auto"/>
        <w:left w:val="none" w:sz="0" w:space="0" w:color="auto"/>
        <w:bottom w:val="none" w:sz="0" w:space="0" w:color="auto"/>
        <w:right w:val="none" w:sz="0" w:space="0" w:color="auto"/>
      </w:divBdr>
    </w:div>
    <w:div w:id="1400400325">
      <w:bodyDiv w:val="1"/>
      <w:marLeft w:val="0"/>
      <w:marRight w:val="0"/>
      <w:marTop w:val="0"/>
      <w:marBottom w:val="0"/>
      <w:divBdr>
        <w:top w:val="none" w:sz="0" w:space="0" w:color="auto"/>
        <w:left w:val="none" w:sz="0" w:space="0" w:color="auto"/>
        <w:bottom w:val="none" w:sz="0" w:space="0" w:color="auto"/>
        <w:right w:val="none" w:sz="0" w:space="0" w:color="auto"/>
      </w:divBdr>
      <w:divsChild>
        <w:div w:id="1715353362">
          <w:marLeft w:val="720"/>
          <w:marRight w:val="0"/>
          <w:marTop w:val="96"/>
          <w:marBottom w:val="0"/>
          <w:divBdr>
            <w:top w:val="none" w:sz="0" w:space="0" w:color="auto"/>
            <w:left w:val="none" w:sz="0" w:space="0" w:color="auto"/>
            <w:bottom w:val="none" w:sz="0" w:space="0" w:color="auto"/>
            <w:right w:val="none" w:sz="0" w:space="0" w:color="auto"/>
          </w:divBdr>
        </w:div>
      </w:divsChild>
    </w:div>
    <w:div w:id="1401515600">
      <w:bodyDiv w:val="1"/>
      <w:marLeft w:val="0"/>
      <w:marRight w:val="0"/>
      <w:marTop w:val="0"/>
      <w:marBottom w:val="0"/>
      <w:divBdr>
        <w:top w:val="none" w:sz="0" w:space="0" w:color="auto"/>
        <w:left w:val="none" w:sz="0" w:space="0" w:color="auto"/>
        <w:bottom w:val="none" w:sz="0" w:space="0" w:color="auto"/>
        <w:right w:val="none" w:sz="0" w:space="0" w:color="auto"/>
      </w:divBdr>
      <w:divsChild>
        <w:div w:id="265310841">
          <w:marLeft w:val="1267"/>
          <w:marRight w:val="0"/>
          <w:marTop w:val="0"/>
          <w:marBottom w:val="0"/>
          <w:divBdr>
            <w:top w:val="none" w:sz="0" w:space="0" w:color="auto"/>
            <w:left w:val="none" w:sz="0" w:space="0" w:color="auto"/>
            <w:bottom w:val="none" w:sz="0" w:space="0" w:color="auto"/>
            <w:right w:val="none" w:sz="0" w:space="0" w:color="auto"/>
          </w:divBdr>
        </w:div>
        <w:div w:id="893278657">
          <w:marLeft w:val="1267"/>
          <w:marRight w:val="0"/>
          <w:marTop w:val="0"/>
          <w:marBottom w:val="0"/>
          <w:divBdr>
            <w:top w:val="none" w:sz="0" w:space="0" w:color="auto"/>
            <w:left w:val="none" w:sz="0" w:space="0" w:color="auto"/>
            <w:bottom w:val="none" w:sz="0" w:space="0" w:color="auto"/>
            <w:right w:val="none" w:sz="0" w:space="0" w:color="auto"/>
          </w:divBdr>
        </w:div>
        <w:div w:id="2008249117">
          <w:marLeft w:val="1267"/>
          <w:marRight w:val="0"/>
          <w:marTop w:val="0"/>
          <w:marBottom w:val="0"/>
          <w:divBdr>
            <w:top w:val="none" w:sz="0" w:space="0" w:color="auto"/>
            <w:left w:val="none" w:sz="0" w:space="0" w:color="auto"/>
            <w:bottom w:val="none" w:sz="0" w:space="0" w:color="auto"/>
            <w:right w:val="none" w:sz="0" w:space="0" w:color="auto"/>
          </w:divBdr>
        </w:div>
      </w:divsChild>
    </w:div>
    <w:div w:id="1461455618">
      <w:bodyDiv w:val="1"/>
      <w:marLeft w:val="0"/>
      <w:marRight w:val="0"/>
      <w:marTop w:val="0"/>
      <w:marBottom w:val="0"/>
      <w:divBdr>
        <w:top w:val="none" w:sz="0" w:space="0" w:color="auto"/>
        <w:left w:val="none" w:sz="0" w:space="0" w:color="auto"/>
        <w:bottom w:val="none" w:sz="0" w:space="0" w:color="auto"/>
        <w:right w:val="none" w:sz="0" w:space="0" w:color="auto"/>
      </w:divBdr>
      <w:divsChild>
        <w:div w:id="212081798">
          <w:marLeft w:val="1166"/>
          <w:marRight w:val="0"/>
          <w:marTop w:val="0"/>
          <w:marBottom w:val="0"/>
          <w:divBdr>
            <w:top w:val="none" w:sz="0" w:space="0" w:color="auto"/>
            <w:left w:val="none" w:sz="0" w:space="0" w:color="auto"/>
            <w:bottom w:val="none" w:sz="0" w:space="0" w:color="auto"/>
            <w:right w:val="none" w:sz="0" w:space="0" w:color="auto"/>
          </w:divBdr>
        </w:div>
        <w:div w:id="911155486">
          <w:marLeft w:val="1166"/>
          <w:marRight w:val="0"/>
          <w:marTop w:val="0"/>
          <w:marBottom w:val="0"/>
          <w:divBdr>
            <w:top w:val="none" w:sz="0" w:space="0" w:color="auto"/>
            <w:left w:val="none" w:sz="0" w:space="0" w:color="auto"/>
            <w:bottom w:val="none" w:sz="0" w:space="0" w:color="auto"/>
            <w:right w:val="none" w:sz="0" w:space="0" w:color="auto"/>
          </w:divBdr>
        </w:div>
        <w:div w:id="1966693581">
          <w:marLeft w:val="1166"/>
          <w:marRight w:val="0"/>
          <w:marTop w:val="0"/>
          <w:marBottom w:val="0"/>
          <w:divBdr>
            <w:top w:val="none" w:sz="0" w:space="0" w:color="auto"/>
            <w:left w:val="none" w:sz="0" w:space="0" w:color="auto"/>
            <w:bottom w:val="none" w:sz="0" w:space="0" w:color="auto"/>
            <w:right w:val="none" w:sz="0" w:space="0" w:color="auto"/>
          </w:divBdr>
        </w:div>
      </w:divsChild>
    </w:div>
    <w:div w:id="1492796870">
      <w:bodyDiv w:val="1"/>
      <w:marLeft w:val="0"/>
      <w:marRight w:val="0"/>
      <w:marTop w:val="0"/>
      <w:marBottom w:val="0"/>
      <w:divBdr>
        <w:top w:val="none" w:sz="0" w:space="0" w:color="auto"/>
        <w:left w:val="none" w:sz="0" w:space="0" w:color="auto"/>
        <w:bottom w:val="none" w:sz="0" w:space="0" w:color="auto"/>
        <w:right w:val="none" w:sz="0" w:space="0" w:color="auto"/>
      </w:divBdr>
    </w:div>
    <w:div w:id="1633051119">
      <w:bodyDiv w:val="1"/>
      <w:marLeft w:val="0"/>
      <w:marRight w:val="0"/>
      <w:marTop w:val="0"/>
      <w:marBottom w:val="0"/>
      <w:divBdr>
        <w:top w:val="none" w:sz="0" w:space="0" w:color="auto"/>
        <w:left w:val="none" w:sz="0" w:space="0" w:color="auto"/>
        <w:bottom w:val="none" w:sz="0" w:space="0" w:color="auto"/>
        <w:right w:val="none" w:sz="0" w:space="0" w:color="auto"/>
      </w:divBdr>
      <w:divsChild>
        <w:div w:id="950818449">
          <w:marLeft w:val="547"/>
          <w:marRight w:val="0"/>
          <w:marTop w:val="86"/>
          <w:marBottom w:val="0"/>
          <w:divBdr>
            <w:top w:val="none" w:sz="0" w:space="0" w:color="auto"/>
            <w:left w:val="none" w:sz="0" w:space="0" w:color="auto"/>
            <w:bottom w:val="none" w:sz="0" w:space="0" w:color="auto"/>
            <w:right w:val="none" w:sz="0" w:space="0" w:color="auto"/>
          </w:divBdr>
        </w:div>
        <w:div w:id="23333661">
          <w:marLeft w:val="1166"/>
          <w:marRight w:val="0"/>
          <w:marTop w:val="67"/>
          <w:marBottom w:val="0"/>
          <w:divBdr>
            <w:top w:val="none" w:sz="0" w:space="0" w:color="auto"/>
            <w:left w:val="none" w:sz="0" w:space="0" w:color="auto"/>
            <w:bottom w:val="none" w:sz="0" w:space="0" w:color="auto"/>
            <w:right w:val="none" w:sz="0" w:space="0" w:color="auto"/>
          </w:divBdr>
        </w:div>
        <w:div w:id="838738138">
          <w:marLeft w:val="1166"/>
          <w:marRight w:val="0"/>
          <w:marTop w:val="67"/>
          <w:marBottom w:val="0"/>
          <w:divBdr>
            <w:top w:val="none" w:sz="0" w:space="0" w:color="auto"/>
            <w:left w:val="none" w:sz="0" w:space="0" w:color="auto"/>
            <w:bottom w:val="none" w:sz="0" w:space="0" w:color="auto"/>
            <w:right w:val="none" w:sz="0" w:space="0" w:color="auto"/>
          </w:divBdr>
        </w:div>
      </w:divsChild>
    </w:div>
    <w:div w:id="1634092474">
      <w:bodyDiv w:val="1"/>
      <w:marLeft w:val="0"/>
      <w:marRight w:val="0"/>
      <w:marTop w:val="0"/>
      <w:marBottom w:val="0"/>
      <w:divBdr>
        <w:top w:val="none" w:sz="0" w:space="0" w:color="auto"/>
        <w:left w:val="none" w:sz="0" w:space="0" w:color="auto"/>
        <w:bottom w:val="none" w:sz="0" w:space="0" w:color="auto"/>
        <w:right w:val="none" w:sz="0" w:space="0" w:color="auto"/>
      </w:divBdr>
    </w:div>
    <w:div w:id="1792239000">
      <w:bodyDiv w:val="1"/>
      <w:marLeft w:val="0"/>
      <w:marRight w:val="0"/>
      <w:marTop w:val="0"/>
      <w:marBottom w:val="0"/>
      <w:divBdr>
        <w:top w:val="none" w:sz="0" w:space="0" w:color="auto"/>
        <w:left w:val="none" w:sz="0" w:space="0" w:color="auto"/>
        <w:bottom w:val="none" w:sz="0" w:space="0" w:color="auto"/>
        <w:right w:val="none" w:sz="0" w:space="0" w:color="auto"/>
      </w:divBdr>
      <w:divsChild>
        <w:div w:id="1536580167">
          <w:marLeft w:val="720"/>
          <w:marRight w:val="0"/>
          <w:marTop w:val="0"/>
          <w:marBottom w:val="160"/>
          <w:divBdr>
            <w:top w:val="none" w:sz="0" w:space="0" w:color="auto"/>
            <w:left w:val="none" w:sz="0" w:space="0" w:color="auto"/>
            <w:bottom w:val="none" w:sz="0" w:space="0" w:color="auto"/>
            <w:right w:val="none" w:sz="0" w:space="0" w:color="auto"/>
          </w:divBdr>
        </w:div>
      </w:divsChild>
    </w:div>
    <w:div w:id="1949971396">
      <w:bodyDiv w:val="1"/>
      <w:marLeft w:val="0"/>
      <w:marRight w:val="0"/>
      <w:marTop w:val="0"/>
      <w:marBottom w:val="0"/>
      <w:divBdr>
        <w:top w:val="none" w:sz="0" w:space="0" w:color="auto"/>
        <w:left w:val="none" w:sz="0" w:space="0" w:color="auto"/>
        <w:bottom w:val="none" w:sz="0" w:space="0" w:color="auto"/>
        <w:right w:val="none" w:sz="0" w:space="0" w:color="auto"/>
      </w:divBdr>
      <w:divsChild>
        <w:div w:id="1103454234">
          <w:marLeft w:val="1166"/>
          <w:marRight w:val="0"/>
          <w:marTop w:val="0"/>
          <w:marBottom w:val="0"/>
          <w:divBdr>
            <w:top w:val="none" w:sz="0" w:space="0" w:color="auto"/>
            <w:left w:val="none" w:sz="0" w:space="0" w:color="auto"/>
            <w:bottom w:val="none" w:sz="0" w:space="0" w:color="auto"/>
            <w:right w:val="none" w:sz="0" w:space="0" w:color="auto"/>
          </w:divBdr>
        </w:div>
      </w:divsChild>
    </w:div>
    <w:div w:id="2012292855">
      <w:bodyDiv w:val="1"/>
      <w:marLeft w:val="0"/>
      <w:marRight w:val="0"/>
      <w:marTop w:val="0"/>
      <w:marBottom w:val="0"/>
      <w:divBdr>
        <w:top w:val="none" w:sz="0" w:space="0" w:color="auto"/>
        <w:left w:val="none" w:sz="0" w:space="0" w:color="auto"/>
        <w:bottom w:val="none" w:sz="0" w:space="0" w:color="auto"/>
        <w:right w:val="none" w:sz="0" w:space="0" w:color="auto"/>
      </w:divBdr>
      <w:divsChild>
        <w:div w:id="1804688577">
          <w:marLeft w:val="1166"/>
          <w:marRight w:val="0"/>
          <w:marTop w:val="77"/>
          <w:marBottom w:val="0"/>
          <w:divBdr>
            <w:top w:val="none" w:sz="0" w:space="0" w:color="auto"/>
            <w:left w:val="none" w:sz="0" w:space="0" w:color="auto"/>
            <w:bottom w:val="none" w:sz="0" w:space="0" w:color="auto"/>
            <w:right w:val="none" w:sz="0" w:space="0" w:color="auto"/>
          </w:divBdr>
        </w:div>
      </w:divsChild>
    </w:div>
    <w:div w:id="2105881606">
      <w:bodyDiv w:val="1"/>
      <w:marLeft w:val="0"/>
      <w:marRight w:val="0"/>
      <w:marTop w:val="0"/>
      <w:marBottom w:val="0"/>
      <w:divBdr>
        <w:top w:val="none" w:sz="0" w:space="0" w:color="auto"/>
        <w:left w:val="none" w:sz="0" w:space="0" w:color="auto"/>
        <w:bottom w:val="none" w:sz="0" w:space="0" w:color="auto"/>
        <w:right w:val="none" w:sz="0" w:space="0" w:color="auto"/>
      </w:divBdr>
      <w:divsChild>
        <w:div w:id="1666471598">
          <w:marLeft w:val="1166"/>
          <w:marRight w:val="0"/>
          <w:marTop w:val="0"/>
          <w:marBottom w:val="0"/>
          <w:divBdr>
            <w:top w:val="none" w:sz="0" w:space="0" w:color="auto"/>
            <w:left w:val="none" w:sz="0" w:space="0" w:color="auto"/>
            <w:bottom w:val="none" w:sz="0" w:space="0" w:color="auto"/>
            <w:right w:val="none" w:sz="0" w:space="0" w:color="auto"/>
          </w:divBdr>
        </w:div>
      </w:divsChild>
    </w:div>
    <w:div w:id="2130858386">
      <w:bodyDiv w:val="1"/>
      <w:marLeft w:val="0"/>
      <w:marRight w:val="0"/>
      <w:marTop w:val="0"/>
      <w:marBottom w:val="0"/>
      <w:divBdr>
        <w:top w:val="none" w:sz="0" w:space="0" w:color="auto"/>
        <w:left w:val="none" w:sz="0" w:space="0" w:color="auto"/>
        <w:bottom w:val="none" w:sz="0" w:space="0" w:color="auto"/>
        <w:right w:val="none" w:sz="0" w:space="0" w:color="auto"/>
      </w:divBdr>
      <w:divsChild>
        <w:div w:id="361521274">
          <w:marLeft w:val="1267"/>
          <w:marRight w:val="0"/>
          <w:marTop w:val="0"/>
          <w:marBottom w:val="0"/>
          <w:divBdr>
            <w:top w:val="none" w:sz="0" w:space="0" w:color="auto"/>
            <w:left w:val="none" w:sz="0" w:space="0" w:color="auto"/>
            <w:bottom w:val="none" w:sz="0" w:space="0" w:color="auto"/>
            <w:right w:val="none" w:sz="0" w:space="0" w:color="auto"/>
          </w:divBdr>
        </w:div>
        <w:div w:id="1098793622">
          <w:marLeft w:val="1267"/>
          <w:marRight w:val="0"/>
          <w:marTop w:val="0"/>
          <w:marBottom w:val="0"/>
          <w:divBdr>
            <w:top w:val="none" w:sz="0" w:space="0" w:color="auto"/>
            <w:left w:val="none" w:sz="0" w:space="0" w:color="auto"/>
            <w:bottom w:val="none" w:sz="0" w:space="0" w:color="auto"/>
            <w:right w:val="none" w:sz="0" w:space="0" w:color="auto"/>
          </w:divBdr>
        </w:div>
        <w:div w:id="1687710641">
          <w:marLeft w:val="1267"/>
          <w:marRight w:val="0"/>
          <w:marTop w:val="0"/>
          <w:marBottom w:val="0"/>
          <w:divBdr>
            <w:top w:val="none" w:sz="0" w:space="0" w:color="auto"/>
            <w:left w:val="none" w:sz="0" w:space="0" w:color="auto"/>
            <w:bottom w:val="none" w:sz="0" w:space="0" w:color="auto"/>
            <w:right w:val="none" w:sz="0" w:space="0" w:color="auto"/>
          </w:divBdr>
        </w:div>
      </w:divsChild>
    </w:div>
    <w:div w:id="2135054111">
      <w:bodyDiv w:val="1"/>
      <w:marLeft w:val="0"/>
      <w:marRight w:val="0"/>
      <w:marTop w:val="0"/>
      <w:marBottom w:val="0"/>
      <w:divBdr>
        <w:top w:val="none" w:sz="0" w:space="0" w:color="auto"/>
        <w:left w:val="none" w:sz="0" w:space="0" w:color="auto"/>
        <w:bottom w:val="none" w:sz="0" w:space="0" w:color="auto"/>
        <w:right w:val="none" w:sz="0" w:space="0" w:color="auto"/>
      </w:divBdr>
      <w:divsChild>
        <w:div w:id="1306012918">
          <w:marLeft w:val="547"/>
          <w:marRight w:val="0"/>
          <w:marTop w:val="120"/>
          <w:marBottom w:val="12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977A3-740D-492A-B6D2-10E40C484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553</Words>
  <Characters>3976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editor</cp:lastModifiedBy>
  <cp:revision>6</cp:revision>
  <cp:lastPrinted>2003-09-26T03:29:00Z</cp:lastPrinted>
  <dcterms:created xsi:type="dcterms:W3CDTF">2016-09-01T08:09:00Z</dcterms:created>
  <dcterms:modified xsi:type="dcterms:W3CDTF">2016-09-01T08:20:00Z</dcterms:modified>
</cp:coreProperties>
</file>